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A147E6" w:rsidP="00CF107A">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noProof/>
          <w:lang w:eastAsia="ru-RU"/>
        </w:rPr>
        <w:drawing>
          <wp:inline distT="0" distB="0" distL="0" distR="0">
            <wp:extent cx="5940425" cy="857821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та 20, Док.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578215"/>
                    </a:xfrm>
                    <a:prstGeom prst="rect">
                      <a:avLst/>
                    </a:prstGeom>
                  </pic:spPr>
                </pic:pic>
              </a:graphicData>
            </a:graphic>
          </wp:inline>
        </w:drawing>
      </w:r>
    </w:p>
    <w:p w:rsidR="00CF107A" w:rsidRDefault="00CF107A" w:rsidP="00CF107A">
      <w:pPr>
        <w:autoSpaceDE w:val="0"/>
        <w:autoSpaceDN w:val="0"/>
        <w:adjustRightInd w:val="0"/>
        <w:spacing w:after="0" w:line="240" w:lineRule="auto"/>
        <w:jc w:val="center"/>
        <w:rPr>
          <w:rFonts w:ascii="Times New Roman" w:hAnsi="Times New Roman"/>
          <w:b/>
          <w:bCs/>
          <w:lang w:eastAsia="ru-RU"/>
        </w:rPr>
      </w:pPr>
    </w:p>
    <w:p w:rsidR="00CF107A" w:rsidRDefault="00CF107A" w:rsidP="00A147E6">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 xml:space="preserve">                                                           </w:t>
      </w:r>
    </w:p>
    <w:p w:rsidR="00A147E6" w:rsidRDefault="00A147E6" w:rsidP="00A147E6">
      <w:pPr>
        <w:autoSpaceDE w:val="0"/>
        <w:autoSpaceDN w:val="0"/>
        <w:adjustRightInd w:val="0"/>
        <w:spacing w:after="0" w:line="240" w:lineRule="auto"/>
        <w:jc w:val="center"/>
        <w:rPr>
          <w:rFonts w:ascii="Times New Roman" w:hAnsi="Times New Roman"/>
          <w:b/>
          <w:bCs/>
          <w:sz w:val="24"/>
          <w:szCs w:val="24"/>
          <w:lang w:eastAsia="ru-RU"/>
        </w:rPr>
      </w:pPr>
      <w:bookmarkStart w:id="0" w:name="_GoBack"/>
      <w:bookmarkEnd w:id="0"/>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-выявление положительных и отрицательных тенденций в образовательной деятельности;</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-установление причин возникновения проблем и поиск их устранения;</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В процессе </w:t>
      </w:r>
      <w:proofErr w:type="spellStart"/>
      <w:r>
        <w:rPr>
          <w:rFonts w:ascii="Times New Roman" w:hAnsi="Times New Roman"/>
          <w:b/>
          <w:bCs/>
          <w:sz w:val="24"/>
          <w:szCs w:val="24"/>
          <w:lang w:eastAsia="ru-RU"/>
        </w:rPr>
        <w:t>самообследования</w:t>
      </w:r>
      <w:proofErr w:type="spellEnd"/>
      <w:r>
        <w:rPr>
          <w:rFonts w:ascii="Times New Roman" w:hAnsi="Times New Roman"/>
          <w:b/>
          <w:bCs/>
          <w:sz w:val="24"/>
          <w:szCs w:val="24"/>
          <w:lang w:eastAsia="ru-RU"/>
        </w:rPr>
        <w:t xml:space="preserve"> проводится оценка:</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-образовательной деятельности;</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-системы управления организацией;</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-содержание и качество образовательного процесса организации;</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качества кадрового, программно-методического обеспечения, материально-технической базы;</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-функционирования внутренней системы оценки качества образования;</w:t>
      </w:r>
    </w:p>
    <w:p w:rsidR="00CF107A" w:rsidRPr="006F19EF"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-анализ показателей деятельности учреждения, подлежащей </w:t>
      </w:r>
      <w:proofErr w:type="spellStart"/>
      <w:r>
        <w:rPr>
          <w:rFonts w:ascii="Times New Roman" w:hAnsi="Times New Roman"/>
          <w:b/>
          <w:bCs/>
          <w:sz w:val="24"/>
          <w:szCs w:val="24"/>
          <w:lang w:eastAsia="ru-RU"/>
        </w:rPr>
        <w:t>самообследованию</w:t>
      </w:r>
      <w:proofErr w:type="spellEnd"/>
      <w:r>
        <w:rPr>
          <w:rFonts w:ascii="Times New Roman" w:hAnsi="Times New Roman"/>
          <w:b/>
          <w:bCs/>
          <w:sz w:val="24"/>
          <w:szCs w:val="24"/>
          <w:lang w:eastAsia="ru-RU"/>
        </w:rPr>
        <w:t>;</w:t>
      </w:r>
    </w:p>
    <w:p w:rsidR="00CF107A" w:rsidRPr="00F52737" w:rsidRDefault="00CF107A" w:rsidP="00CF107A">
      <w:pPr>
        <w:autoSpaceDE w:val="0"/>
        <w:autoSpaceDN w:val="0"/>
        <w:adjustRightInd w:val="0"/>
        <w:spacing w:after="0" w:line="240" w:lineRule="auto"/>
        <w:jc w:val="center"/>
        <w:rPr>
          <w:rFonts w:ascii="Times New Roman" w:hAnsi="Times New Roman"/>
          <w:b/>
          <w:bCs/>
          <w:sz w:val="28"/>
          <w:szCs w:val="28"/>
          <w:lang w:eastAsia="ru-RU"/>
        </w:rPr>
      </w:pPr>
    </w:p>
    <w:p w:rsidR="00CF107A" w:rsidRPr="00DD07ED" w:rsidRDefault="00CF107A" w:rsidP="00CF107A">
      <w:pPr>
        <w:autoSpaceDE w:val="0"/>
        <w:autoSpaceDN w:val="0"/>
        <w:adjustRightInd w:val="0"/>
        <w:spacing w:after="0" w:line="240" w:lineRule="auto"/>
        <w:rPr>
          <w:rFonts w:ascii="Times New Roman" w:hAnsi="Times New Roman"/>
          <w:b/>
          <w:bCs/>
          <w:sz w:val="24"/>
          <w:szCs w:val="24"/>
          <w:lang w:eastAsia="ru-RU"/>
        </w:rPr>
      </w:pPr>
      <w:r w:rsidRPr="00DD07ED">
        <w:rPr>
          <w:rFonts w:ascii="Times New Roman" w:hAnsi="Times New Roman"/>
          <w:b/>
          <w:bCs/>
          <w:sz w:val="24"/>
          <w:szCs w:val="24"/>
          <w:lang w:eastAsia="ru-RU"/>
        </w:rPr>
        <w:t>I. Аналитическая часть</w:t>
      </w:r>
    </w:p>
    <w:p w:rsidR="00CF107A" w:rsidRPr="00DD07ED" w:rsidRDefault="00CF107A" w:rsidP="00CF107A">
      <w:pPr>
        <w:autoSpaceDE w:val="0"/>
        <w:autoSpaceDN w:val="0"/>
        <w:adjustRightInd w:val="0"/>
        <w:spacing w:after="0" w:line="240" w:lineRule="auto"/>
        <w:ind w:firstLine="540"/>
        <w:rPr>
          <w:rFonts w:ascii="Times New Roman" w:hAnsi="Times New Roman"/>
          <w:b/>
          <w:bCs/>
          <w:sz w:val="24"/>
          <w:szCs w:val="24"/>
          <w:lang w:eastAsia="ru-RU"/>
        </w:rPr>
      </w:pPr>
      <w:r w:rsidRPr="00DD07ED">
        <w:rPr>
          <w:rFonts w:ascii="Times New Roman" w:hAnsi="Times New Roman"/>
          <w:b/>
          <w:bCs/>
          <w:sz w:val="24"/>
          <w:szCs w:val="24"/>
          <w:lang w:eastAsia="ru-RU"/>
        </w:rPr>
        <w:t>1.1. Общие сведения об образовательной организации. Организационно-</w:t>
      </w:r>
    </w:p>
    <w:p w:rsidR="00CF107A" w:rsidRPr="00DD07ED" w:rsidRDefault="00CF107A" w:rsidP="00CF107A">
      <w:pPr>
        <w:autoSpaceDE w:val="0"/>
        <w:autoSpaceDN w:val="0"/>
        <w:adjustRightInd w:val="0"/>
        <w:spacing w:after="0" w:line="240" w:lineRule="auto"/>
        <w:ind w:firstLine="540"/>
        <w:rPr>
          <w:rFonts w:ascii="Times New Roman" w:hAnsi="Times New Roman"/>
          <w:b/>
          <w:bCs/>
          <w:sz w:val="24"/>
          <w:szCs w:val="24"/>
          <w:lang w:eastAsia="ru-RU"/>
        </w:rPr>
      </w:pPr>
      <w:r w:rsidRPr="00DD07ED">
        <w:rPr>
          <w:rFonts w:ascii="Times New Roman" w:hAnsi="Times New Roman"/>
          <w:b/>
          <w:bCs/>
          <w:sz w:val="24"/>
          <w:szCs w:val="24"/>
          <w:lang w:eastAsia="ru-RU"/>
        </w:rPr>
        <w:t>правовое обеспечение образовательной деятельности.</w:t>
      </w:r>
    </w:p>
    <w:tbl>
      <w:tblPr>
        <w:tblW w:w="9000" w:type="dxa"/>
        <w:tblBorders>
          <w:bottom w:val="single" w:sz="6" w:space="0" w:color="EEEEEE"/>
        </w:tblBorders>
        <w:tblLook w:val="04A0" w:firstRow="1" w:lastRow="0" w:firstColumn="1" w:lastColumn="0" w:noHBand="0" w:noVBand="1"/>
      </w:tblPr>
      <w:tblGrid>
        <w:gridCol w:w="3691"/>
        <w:gridCol w:w="5309"/>
      </w:tblGrid>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 Название (по уставу)</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Государственное бюджетное дошкольное образовательное учреждение  «Детский сад г</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арабулак «Сказка» </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Сокращенное наименование учреждения</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ГБДОУ «Детский сад г. Карабулак  «Сказка»</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Тип и вид</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Тип: бюджетное дошкольное образовательное  учреждение</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 Вид: детский сад  общего  вида</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Организационно-правовая форма</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Образовательное учреждение</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Учредитель</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Министерство образования и науки Республика Ингушетия</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 Год основания</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2013 год</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Юридический адрес</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г. Карабулак, ул. </w:t>
            </w:r>
            <w:proofErr w:type="spellStart"/>
            <w:r>
              <w:rPr>
                <w:rFonts w:ascii="Times New Roman" w:eastAsia="Times New Roman" w:hAnsi="Times New Roman"/>
                <w:sz w:val="24"/>
                <w:szCs w:val="24"/>
                <w:lang w:eastAsia="ru-RU"/>
              </w:rPr>
              <w:t>Осканова</w:t>
            </w:r>
            <w:proofErr w:type="spellEnd"/>
            <w:r>
              <w:rPr>
                <w:rFonts w:ascii="Times New Roman" w:eastAsia="Times New Roman" w:hAnsi="Times New Roman"/>
                <w:sz w:val="24"/>
                <w:szCs w:val="24"/>
                <w:lang w:eastAsia="ru-RU"/>
              </w:rPr>
              <w:t xml:space="preserve"> №28</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Телефон</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88734445040</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 e-</w:t>
            </w:r>
            <w:proofErr w:type="spellStart"/>
            <w:r>
              <w:rPr>
                <w:rFonts w:ascii="Times New Roman" w:eastAsia="Times New Roman" w:hAnsi="Times New Roman"/>
                <w:b/>
                <w:bCs/>
                <w:sz w:val="24"/>
                <w:szCs w:val="24"/>
                <w:lang w:eastAsia="ru-RU"/>
              </w:rPr>
              <w:t>mail</w:t>
            </w:r>
            <w:proofErr w:type="spellEnd"/>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val="en-US" w:eastAsia="ru-RU"/>
              </w:rPr>
              <w:t>Skazkasad2013@mail.ru</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Адрес сайта в Интернете</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детсад06.рф</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lastRenderedPageBreak/>
              <w:t>Режим работы</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 07.00 часов – до 19.00 часов, длительность – 12 часов, суббота-воскресенье выходной</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 Должность руководителя</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Заведующая</w:t>
            </w:r>
          </w:p>
        </w:tc>
      </w:tr>
      <w:tr w:rsidR="00CF107A" w:rsidTr="00A63CC0">
        <w:tc>
          <w:tcPr>
            <w:tcW w:w="40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Фамилия, имя, отчество руководителя</w:t>
            </w:r>
          </w:p>
        </w:tc>
        <w:tc>
          <w:tcPr>
            <w:tcW w:w="58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Оздоева Любовь </w:t>
            </w:r>
            <w:proofErr w:type="spellStart"/>
            <w:r>
              <w:rPr>
                <w:rFonts w:ascii="Times New Roman" w:eastAsia="Times New Roman" w:hAnsi="Times New Roman"/>
                <w:sz w:val="24"/>
                <w:szCs w:val="24"/>
                <w:lang w:eastAsia="ru-RU"/>
              </w:rPr>
              <w:t>Тугановна</w:t>
            </w:r>
            <w:proofErr w:type="spellEnd"/>
          </w:p>
        </w:tc>
      </w:tr>
      <w:tr w:rsidR="00CF107A" w:rsidTr="00A63CC0">
        <w:tc>
          <w:tcPr>
            <w:tcW w:w="408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Лицензия на правоведения образовательной деятельности</w:t>
            </w:r>
          </w:p>
        </w:tc>
        <w:tc>
          <w:tcPr>
            <w:tcW w:w="5805"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Серия   № 545,от 25.06.2015г.</w:t>
            </w:r>
          </w:p>
        </w:tc>
      </w:tr>
    </w:tbl>
    <w:p w:rsidR="00CF107A" w:rsidRPr="00DD07ED" w:rsidRDefault="00CF107A" w:rsidP="00CF107A">
      <w:pPr>
        <w:pStyle w:val="a9"/>
        <w:spacing w:before="0" w:beforeAutospacing="0" w:after="0" w:afterAutospacing="0"/>
        <w:jc w:val="both"/>
      </w:pPr>
      <w:r w:rsidRPr="00DD07ED">
        <w:rPr>
          <w:b/>
          <w:i/>
        </w:rPr>
        <w:t xml:space="preserve">Вывод: </w:t>
      </w:r>
      <w:r>
        <w:t>ДОУ</w:t>
      </w:r>
      <w:r w:rsidRPr="00DD07ED">
        <w:t xml:space="preserve"> функционирует в соответствии с нормативными документами в сфере образования Российской Федерации.</w:t>
      </w:r>
    </w:p>
    <w:p w:rsidR="00CF107A" w:rsidRPr="00DD07ED" w:rsidRDefault="00CF107A" w:rsidP="00CF107A">
      <w:pPr>
        <w:pStyle w:val="a9"/>
        <w:spacing w:before="0" w:beforeAutospacing="0" w:after="0" w:afterAutospacing="0"/>
        <w:ind w:firstLine="540"/>
        <w:jc w:val="both"/>
      </w:pPr>
    </w:p>
    <w:p w:rsidR="00CF107A" w:rsidRDefault="00CF107A" w:rsidP="00CF107A">
      <w:pPr>
        <w:pStyle w:val="a9"/>
        <w:spacing w:before="0" w:beforeAutospacing="0" w:after="0" w:afterAutospacing="0"/>
        <w:ind w:firstLine="709"/>
        <w:rPr>
          <w:b/>
          <w:bCs/>
        </w:rPr>
      </w:pPr>
    </w:p>
    <w:p w:rsidR="00CF107A" w:rsidRPr="00DD07ED" w:rsidRDefault="00CF107A" w:rsidP="00CF107A">
      <w:pPr>
        <w:pStyle w:val="a9"/>
        <w:spacing w:before="0" w:beforeAutospacing="0" w:after="0" w:afterAutospacing="0"/>
      </w:pPr>
      <w:r>
        <w:rPr>
          <w:b/>
          <w:bCs/>
        </w:rPr>
        <w:t xml:space="preserve">       2. Организационно-правовое обеспечение деятельности образовательного учреждения</w:t>
      </w:r>
    </w:p>
    <w:p w:rsidR="00CF107A" w:rsidRPr="00DD07ED" w:rsidRDefault="00CF107A" w:rsidP="00CF107A">
      <w:pPr>
        <w:pStyle w:val="a9"/>
        <w:spacing w:before="0" w:beforeAutospacing="0" w:after="0" w:afterAutospacing="0"/>
        <w:ind w:firstLine="709"/>
        <w:jc w:val="both"/>
      </w:pPr>
    </w:p>
    <w:tbl>
      <w:tblPr>
        <w:tblW w:w="9000" w:type="dxa"/>
        <w:tblBorders>
          <w:bottom w:val="single" w:sz="6" w:space="0" w:color="EEEEEE"/>
        </w:tblBorders>
        <w:tblLook w:val="04A0" w:firstRow="1" w:lastRow="0" w:firstColumn="1" w:lastColumn="0" w:noHBand="0" w:noVBand="1"/>
      </w:tblPr>
      <w:tblGrid>
        <w:gridCol w:w="4302"/>
        <w:gridCol w:w="4698"/>
      </w:tblGrid>
      <w:tr w:rsidR="00CF107A" w:rsidTr="00A63CC0">
        <w:tc>
          <w:tcPr>
            <w:tcW w:w="9000" w:type="dxa"/>
            <w:gridSpan w:val="2"/>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2.1. Наличие свидетельств:</w:t>
            </w:r>
          </w:p>
        </w:tc>
      </w:tr>
      <w:tr w:rsidR="00CF107A" w:rsidTr="00A63CC0">
        <w:tc>
          <w:tcPr>
            <w:tcW w:w="4302" w:type="dxa"/>
            <w:tcBorders>
              <w:top w:val="nil"/>
              <w:left w:val="nil"/>
              <w:bottom w:val="nil"/>
              <w:right w:val="nil"/>
            </w:tcBorders>
            <w:tcMar>
              <w:top w:w="75" w:type="dxa"/>
              <w:left w:w="0" w:type="dxa"/>
              <w:bottom w:w="75" w:type="dxa"/>
              <w:right w:w="0" w:type="dxa"/>
            </w:tcMar>
            <w:vAlign w:val="center"/>
            <w:hideMark/>
          </w:tcPr>
          <w:p w:rsidR="00CF107A" w:rsidRPr="001B1253" w:rsidRDefault="00CF107A" w:rsidP="00A63CC0">
            <w:pPr>
              <w:spacing w:after="360" w:line="240" w:lineRule="auto"/>
              <w:rPr>
                <w:rFonts w:ascii="Times New Roman" w:eastAsia="Times New Roman" w:hAnsi="Times New Roman"/>
                <w:sz w:val="21"/>
                <w:szCs w:val="21"/>
                <w:lang w:eastAsia="ru-RU"/>
              </w:rPr>
            </w:pPr>
            <w:r w:rsidRPr="001B1253">
              <w:rPr>
                <w:rFonts w:ascii="Times New Roman" w:eastAsia="Times New Roman" w:hAnsi="Times New Roman"/>
                <w:sz w:val="24"/>
                <w:szCs w:val="24"/>
                <w:lang w:eastAsia="ru-RU"/>
              </w:rPr>
              <w:t xml:space="preserve">а) о внесении записи в </w:t>
            </w:r>
            <w:proofErr w:type="gramStart"/>
            <w:r w:rsidRPr="001B1253">
              <w:rPr>
                <w:rFonts w:ascii="Times New Roman" w:eastAsia="Times New Roman" w:hAnsi="Times New Roman"/>
                <w:sz w:val="24"/>
                <w:szCs w:val="24"/>
                <w:lang w:eastAsia="ru-RU"/>
              </w:rPr>
              <w:t>Единый</w:t>
            </w:r>
            <w:proofErr w:type="gramEnd"/>
          </w:p>
          <w:p w:rsidR="00CF107A" w:rsidRPr="001B1253" w:rsidRDefault="00CF107A" w:rsidP="00A63CC0">
            <w:pPr>
              <w:spacing w:after="225" w:line="240" w:lineRule="auto"/>
              <w:rPr>
                <w:rFonts w:ascii="Times New Roman" w:eastAsia="Times New Roman" w:hAnsi="Times New Roman"/>
                <w:sz w:val="21"/>
                <w:szCs w:val="21"/>
                <w:lang w:eastAsia="ru-RU"/>
              </w:rPr>
            </w:pPr>
            <w:r w:rsidRPr="001B1253">
              <w:rPr>
                <w:rFonts w:ascii="Times New Roman" w:eastAsia="Times New Roman" w:hAnsi="Times New Roman"/>
                <w:sz w:val="24"/>
                <w:szCs w:val="24"/>
                <w:lang w:eastAsia="ru-RU"/>
              </w:rPr>
              <w:t>государственный реестр юридических лиц</w:t>
            </w:r>
          </w:p>
        </w:tc>
        <w:tc>
          <w:tcPr>
            <w:tcW w:w="4698" w:type="dxa"/>
            <w:tcBorders>
              <w:top w:val="nil"/>
              <w:left w:val="nil"/>
              <w:bottom w:val="nil"/>
              <w:right w:val="nil"/>
            </w:tcBorders>
            <w:tcMar>
              <w:top w:w="75" w:type="dxa"/>
              <w:left w:w="0" w:type="dxa"/>
              <w:bottom w:w="75" w:type="dxa"/>
              <w:right w:w="0" w:type="dxa"/>
            </w:tcMar>
            <w:vAlign w:val="center"/>
            <w:hideMark/>
          </w:tcPr>
          <w:p w:rsidR="00CF107A" w:rsidRPr="001B1253" w:rsidRDefault="00CF107A" w:rsidP="00A63CC0">
            <w:pPr>
              <w:spacing w:after="0" w:line="240" w:lineRule="auto"/>
              <w:rPr>
                <w:rFonts w:ascii="Times New Roman" w:eastAsia="Times New Roman" w:hAnsi="Times New Roman"/>
                <w:b/>
                <w:sz w:val="21"/>
                <w:szCs w:val="21"/>
                <w:lang w:eastAsia="ru-RU"/>
              </w:rPr>
            </w:pPr>
            <w:r w:rsidRPr="001B1253">
              <w:rPr>
                <w:rFonts w:ascii="Times New Roman" w:eastAsia="Times New Roman" w:hAnsi="Times New Roman"/>
                <w:iCs/>
                <w:sz w:val="24"/>
                <w:szCs w:val="24"/>
                <w:lang w:eastAsia="ru-RU"/>
              </w:rPr>
              <w:t> </w:t>
            </w:r>
            <w:r w:rsidRPr="001B1253">
              <w:rPr>
                <w:rFonts w:ascii="Times New Roman" w:eastAsia="Times New Roman" w:hAnsi="Times New Roman"/>
                <w:b/>
                <w:iCs/>
                <w:sz w:val="24"/>
                <w:szCs w:val="24"/>
                <w:lang w:eastAsia="ru-RU"/>
              </w:rPr>
              <w:t>1120603001892</w:t>
            </w:r>
          </w:p>
          <w:p w:rsidR="00CF107A" w:rsidRPr="001B1253" w:rsidRDefault="00CF107A" w:rsidP="00A63CC0">
            <w:pPr>
              <w:spacing w:after="225" w:line="240" w:lineRule="auto"/>
              <w:rPr>
                <w:rFonts w:ascii="Times New Roman" w:eastAsia="Times New Roman" w:hAnsi="Times New Roman"/>
                <w:sz w:val="21"/>
                <w:szCs w:val="21"/>
                <w:lang w:eastAsia="ru-RU"/>
              </w:rPr>
            </w:pPr>
            <w:r w:rsidRPr="001B1253">
              <w:rPr>
                <w:rFonts w:ascii="Times New Roman" w:eastAsia="Times New Roman" w:hAnsi="Times New Roman"/>
                <w:iCs/>
                <w:sz w:val="24"/>
                <w:szCs w:val="24"/>
                <w:lang w:eastAsia="ru-RU"/>
              </w:rPr>
              <w:t> </w:t>
            </w:r>
          </w:p>
        </w:tc>
      </w:tr>
      <w:tr w:rsidR="00CF107A" w:rsidTr="00A63CC0">
        <w:tc>
          <w:tcPr>
            <w:tcW w:w="4302"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б) о постановке на учет в </w:t>
            </w:r>
            <w:proofErr w:type="gramStart"/>
            <w:r>
              <w:rPr>
                <w:rFonts w:ascii="Times New Roman" w:eastAsia="Times New Roman" w:hAnsi="Times New Roman"/>
                <w:sz w:val="24"/>
                <w:szCs w:val="24"/>
                <w:lang w:eastAsia="ru-RU"/>
              </w:rPr>
              <w:t>налоговом</w:t>
            </w:r>
            <w:proofErr w:type="gramEnd"/>
          </w:p>
          <w:p w:rsidR="00CF107A" w:rsidRDefault="00CF107A" w:rsidP="00A63CC0">
            <w:pPr>
              <w:spacing w:after="225" w:line="240" w:lineRule="auto"/>
              <w:rPr>
                <w:rFonts w:ascii="Times New Roman" w:eastAsia="Times New Roman" w:hAnsi="Times New Roman"/>
                <w:sz w:val="21"/>
                <w:szCs w:val="21"/>
                <w:lang w:eastAsia="ru-RU"/>
              </w:rPr>
            </w:pPr>
            <w:proofErr w:type="gramStart"/>
            <w:r>
              <w:rPr>
                <w:rFonts w:ascii="Times New Roman" w:eastAsia="Times New Roman" w:hAnsi="Times New Roman"/>
                <w:sz w:val="24"/>
                <w:szCs w:val="24"/>
                <w:lang w:eastAsia="ru-RU"/>
              </w:rPr>
              <w:t>органе</w:t>
            </w:r>
            <w:proofErr w:type="gramEnd"/>
            <w:r>
              <w:rPr>
                <w:rFonts w:ascii="Times New Roman" w:eastAsia="Times New Roman" w:hAnsi="Times New Roman"/>
                <w:sz w:val="24"/>
                <w:szCs w:val="24"/>
                <w:lang w:eastAsia="ru-RU"/>
              </w:rPr>
              <w:t xml:space="preserve">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tc>
        <w:tc>
          <w:tcPr>
            <w:tcW w:w="4698"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i/>
                <w:iCs/>
                <w:sz w:val="24"/>
                <w:szCs w:val="24"/>
                <w:lang w:eastAsia="ru-RU"/>
              </w:rPr>
              <w:t>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зарегистрировано 11.12.2012г.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серия 06 №000543015</w:t>
            </w:r>
          </w:p>
        </w:tc>
      </w:tr>
      <w:tr w:rsidR="00CF107A" w:rsidTr="00A63CC0">
        <w:tc>
          <w:tcPr>
            <w:tcW w:w="9000" w:type="dxa"/>
            <w:gridSpan w:val="2"/>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2.2. Наличие документов о создании образовательного учреждения:</w:t>
            </w:r>
          </w:p>
        </w:tc>
      </w:tr>
      <w:tr w:rsidR="00CF107A" w:rsidTr="00A63CC0">
        <w:tc>
          <w:tcPr>
            <w:tcW w:w="4302"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Наличие и реквизиты Устава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4698"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Устав </w:t>
            </w:r>
            <w:r>
              <w:rPr>
                <w:rFonts w:ascii="Times New Roman" w:eastAsia="Times New Roman" w:hAnsi="Times New Roman"/>
                <w:sz w:val="24"/>
                <w:szCs w:val="24"/>
                <w:lang w:eastAsia="ru-RU"/>
              </w:rPr>
              <w:t xml:space="preserve">принят Общим собранием трудового коллектива ГБДОУ «Детский сад «Сказка» 12.10.2013г №4 Согласован: Министерство имущественных и земельных отношений Республики Ингушетия. Устав ГБДОУ «Детский сад «Сказка» соответствует законам и иным нормативным правовым актам Российской Федерации. </w:t>
            </w:r>
          </w:p>
        </w:tc>
      </w:tr>
      <w:tr w:rsidR="00CF107A" w:rsidTr="00A63CC0">
        <w:tc>
          <w:tcPr>
            <w:tcW w:w="9000" w:type="dxa"/>
            <w:gridSpan w:val="2"/>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2.3. Наличие локальных актов образовательного учреждения:</w:t>
            </w:r>
          </w:p>
        </w:tc>
      </w:tr>
    </w:tbl>
    <w:tbl>
      <w:tblPr>
        <w:tblpPr w:leftFromText="180" w:rightFromText="180" w:vertAnchor="text" w:horzAnchor="margin" w:tblpXSpec="center" w:tblpY="908"/>
        <w:tblW w:w="9000" w:type="dxa"/>
        <w:tblBorders>
          <w:bottom w:val="single" w:sz="6" w:space="0" w:color="EEEEEE"/>
        </w:tblBorders>
        <w:tblLook w:val="04A0" w:firstRow="1" w:lastRow="0" w:firstColumn="1" w:lastColumn="0" w:noHBand="0" w:noVBand="1"/>
      </w:tblPr>
      <w:tblGrid>
        <w:gridCol w:w="4242"/>
        <w:gridCol w:w="153"/>
        <w:gridCol w:w="4605"/>
      </w:tblGrid>
      <w:tr w:rsidR="00CF107A" w:rsidTr="00A63CC0">
        <w:tc>
          <w:tcPr>
            <w:tcW w:w="4242"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В части содержания образования, организации образовательного процесса</w:t>
            </w:r>
          </w:p>
        </w:tc>
        <w:tc>
          <w:tcPr>
            <w:tcW w:w="4758" w:type="dxa"/>
            <w:gridSpan w:val="2"/>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коллективный договор</w:t>
            </w:r>
          </w:p>
          <w:p w:rsidR="00CF107A" w:rsidRPr="005E1EE0"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правила внутреннего трудового распорядка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положение о распределении стимулирующей части фонда оплаты труда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положение о педагогическом Совете</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положение о родительском комитете</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  положением о родительском собрании Учреждения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 положением об общем собрании Учреждения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 положение о родительском собрании группы  Учреждения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положением о порядке комплектования Учреждения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 положение о работе с персональными данными сотрудников Учреждения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 положением о работе с персональными данными воспитанников и  родителей (законны представителей) Учреждения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положением  о должностном контроле Учреждения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 положением об организации работы по охране труда и безопасности жизнедеятельности Учреждения.</w:t>
            </w:r>
          </w:p>
        </w:tc>
      </w:tr>
      <w:tr w:rsidR="00CF107A" w:rsidTr="00A63CC0">
        <w:tc>
          <w:tcPr>
            <w:tcW w:w="9000" w:type="dxa"/>
            <w:gridSpan w:val="3"/>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2.4. Перечень лицензий на правоведения образовательной деятельности:</w:t>
            </w:r>
          </w:p>
        </w:tc>
      </w:tr>
      <w:tr w:rsidR="00CF107A" w:rsidTr="00A63CC0">
        <w:tc>
          <w:tcPr>
            <w:tcW w:w="4395" w:type="dxa"/>
            <w:gridSpan w:val="2"/>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 указанием                  реквизитов</w:t>
            </w: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(действующей)</w:t>
            </w:r>
          </w:p>
          <w:p w:rsidR="00CF107A" w:rsidRDefault="00CF107A" w:rsidP="00A63CC0">
            <w:pPr>
              <w:spacing w:after="225" w:line="240" w:lineRule="auto"/>
              <w:rPr>
                <w:rFonts w:ascii="Times New Roman" w:eastAsia="Times New Roman" w:hAnsi="Times New Roman"/>
                <w:sz w:val="24"/>
                <w:szCs w:val="24"/>
                <w:lang w:eastAsia="ru-RU"/>
              </w:rPr>
            </w:pPr>
          </w:p>
          <w:p w:rsidR="00CF107A" w:rsidRDefault="00CF107A" w:rsidP="00A63CC0">
            <w:pPr>
              <w:spacing w:after="225" w:line="240" w:lineRule="auto"/>
              <w:rPr>
                <w:rFonts w:ascii="Times New Roman" w:eastAsia="Times New Roman" w:hAnsi="Times New Roman"/>
                <w:sz w:val="24"/>
                <w:szCs w:val="24"/>
                <w:lang w:eastAsia="ru-RU"/>
              </w:rPr>
            </w:pPr>
          </w:p>
          <w:p w:rsidR="00CF107A" w:rsidRDefault="00CF107A" w:rsidP="00A63CC0">
            <w:pPr>
              <w:spacing w:after="225" w:line="240" w:lineRule="auto"/>
              <w:rPr>
                <w:rFonts w:ascii="Times New Roman" w:eastAsia="Times New Roman" w:hAnsi="Times New Roman"/>
                <w:sz w:val="24"/>
                <w:szCs w:val="24"/>
                <w:lang w:eastAsia="ru-RU"/>
              </w:rPr>
            </w:pPr>
          </w:p>
          <w:p w:rsidR="00CF107A" w:rsidRDefault="00CF107A" w:rsidP="00A63CC0">
            <w:pPr>
              <w:spacing w:after="225" w:line="240" w:lineRule="auto"/>
              <w:rPr>
                <w:rFonts w:ascii="Times New Roman" w:eastAsia="Times New Roman" w:hAnsi="Times New Roman"/>
                <w:sz w:val="24"/>
                <w:szCs w:val="24"/>
                <w:lang w:eastAsia="ru-RU"/>
              </w:rPr>
            </w:pP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 Программы</w:t>
            </w: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Развития ДОУ</w:t>
            </w: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 ДОУ</w:t>
            </w: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-Адаптированная основная образовательная программа с нарушениями речи </w:t>
            </w:r>
          </w:p>
          <w:p w:rsidR="00CF107A" w:rsidRDefault="00CF107A" w:rsidP="00A63CC0">
            <w:pPr>
              <w:spacing w:after="225" w:line="240" w:lineRule="auto"/>
              <w:rPr>
                <w:rFonts w:ascii="Times New Roman" w:eastAsia="Times New Roman" w:hAnsi="Times New Roman"/>
                <w:sz w:val="21"/>
                <w:szCs w:val="21"/>
                <w:lang w:eastAsia="ru-RU"/>
              </w:rPr>
            </w:pPr>
          </w:p>
        </w:tc>
        <w:tc>
          <w:tcPr>
            <w:tcW w:w="460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Лицензия на право осуществления образовательной деятельности серия  № 545 от 25.06.2015г. рег. № 35-п</w:t>
            </w: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1"/>
                <w:szCs w:val="21"/>
                <w:lang w:eastAsia="ru-RU"/>
              </w:rPr>
            </w:pPr>
          </w:p>
        </w:tc>
      </w:tr>
      <w:tr w:rsidR="00CF107A" w:rsidTr="00A63CC0">
        <w:tc>
          <w:tcPr>
            <w:tcW w:w="4242"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 </w:t>
            </w:r>
          </w:p>
        </w:tc>
        <w:tc>
          <w:tcPr>
            <w:tcW w:w="153"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w:t>
            </w:r>
          </w:p>
        </w:tc>
        <w:tc>
          <w:tcPr>
            <w:tcW w:w="4605"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w:t>
            </w:r>
          </w:p>
        </w:tc>
      </w:tr>
    </w:tbl>
    <w:p w:rsidR="00CF107A" w:rsidRPr="001B1253" w:rsidRDefault="00CF107A" w:rsidP="00CF107A">
      <w:pPr>
        <w:rPr>
          <w:b/>
          <w:sz w:val="24"/>
          <w:szCs w:val="24"/>
        </w:rPr>
      </w:pPr>
      <w:r w:rsidRPr="001B1253">
        <w:rPr>
          <w:b/>
          <w:sz w:val="24"/>
          <w:szCs w:val="24"/>
        </w:rPr>
        <w:t>Вывод: все нормативные локальные акты в части содержания, организации образовательного процесса в ДОУ имеются в наличии.</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 Структура образовательного учреждения и система его управления</w:t>
      </w:r>
    </w:p>
    <w:p w:rsidR="00CF107A" w:rsidRDefault="00CF107A" w:rsidP="00CF107A">
      <w:pPr>
        <w:spacing w:after="0" w:line="240" w:lineRule="auto"/>
        <w:ind w:left="-142" w:firstLine="850"/>
        <w:jc w:val="both"/>
        <w:rPr>
          <w:rFonts w:ascii="Times New Roman" w:hAnsi="Times New Roman"/>
          <w:b/>
          <w:i/>
          <w:sz w:val="24"/>
          <w:szCs w:val="24"/>
        </w:rPr>
      </w:pPr>
    </w:p>
    <w:p w:rsidR="00CF107A" w:rsidRPr="002B21CF" w:rsidRDefault="00CF107A" w:rsidP="00CF107A">
      <w:pPr>
        <w:spacing w:after="0" w:line="240" w:lineRule="auto"/>
        <w:jc w:val="both"/>
        <w:rPr>
          <w:rFonts w:ascii="Times New Roman" w:hAnsi="Times New Roman"/>
          <w:b/>
          <w:sz w:val="24"/>
          <w:szCs w:val="24"/>
        </w:rPr>
      </w:pPr>
      <w:r>
        <w:rPr>
          <w:rFonts w:ascii="Times New Roman" w:hAnsi="Times New Roman"/>
          <w:b/>
          <w:sz w:val="24"/>
          <w:szCs w:val="24"/>
        </w:rPr>
        <w:t>Управление ГБДОУ «Детский сад »Сказка» осуществляется в соответствии с Уставом ДОУ и законом РФ «Об образовании»,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работников, педагогическим Советом, Советом учреждения.</w:t>
      </w:r>
    </w:p>
    <w:p w:rsidR="00CF107A" w:rsidRPr="00760EC3" w:rsidRDefault="00CF107A" w:rsidP="00CF107A">
      <w:pPr>
        <w:spacing w:after="0" w:line="240" w:lineRule="auto"/>
        <w:jc w:val="both"/>
        <w:rPr>
          <w:rFonts w:ascii="Times New Roman" w:hAnsi="Times New Roman"/>
          <w:b/>
          <w:sz w:val="24"/>
          <w:szCs w:val="24"/>
        </w:rPr>
      </w:pPr>
      <w:r>
        <w:rPr>
          <w:rFonts w:ascii="Times New Roman" w:hAnsi="Times New Roman"/>
          <w:b/>
          <w:sz w:val="24"/>
          <w:szCs w:val="24"/>
        </w:rPr>
        <w:t>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 Педагогический совет осуществляет руководство образовательной деятельности. Отношения ДОУ с родителями (законными представителями) воспитанников регулируются в порядке, установленном Законом РФ «Об образовании» и Уставом.</w:t>
      </w:r>
    </w:p>
    <w:tbl>
      <w:tblPr>
        <w:tblW w:w="9000" w:type="dxa"/>
        <w:tblBorders>
          <w:bottom w:val="single" w:sz="6" w:space="0" w:color="EEEEEE"/>
        </w:tblBorders>
        <w:tblLook w:val="04A0" w:firstRow="1" w:lastRow="0" w:firstColumn="1" w:lastColumn="0" w:noHBand="0" w:noVBand="1"/>
      </w:tblPr>
      <w:tblGrid>
        <w:gridCol w:w="3152"/>
        <w:gridCol w:w="5848"/>
      </w:tblGrid>
      <w:tr w:rsidR="00CF107A" w:rsidTr="00A63CC0">
        <w:trPr>
          <w:trHeight w:val="7110"/>
        </w:trPr>
        <w:tc>
          <w:tcPr>
            <w:tcW w:w="325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Каково распределение административных обязанностей в педагогическом коллективе</w:t>
            </w:r>
          </w:p>
        </w:tc>
        <w:tc>
          <w:tcPr>
            <w:tcW w:w="666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Заведующая осуществляет общее руководство по оптимизации деятельности управленческого аппарата ГБДОУ на основе плана работы, обеспечивает регулирование и коррекцию по всем направлениям деятельности.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Заместитель заведующей по  УВР  ведет контрольно-аналитическую деятельность по мониторингу качества образования и здоровье сбережения детей; планирует организацию всей методической работы.</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Завхоз  ведет качественное обеспечение  материально-технической  базы   в полном  соответствии  с  целями и задачами ДОУ; осуществляет хозяйственную деятельность в учреждении.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Медсестра отвечает за проведение </w:t>
            </w:r>
            <w:proofErr w:type="gramStart"/>
            <w:r>
              <w:rPr>
                <w:rFonts w:ascii="Times New Roman" w:eastAsia="Times New Roman" w:hAnsi="Times New Roman"/>
                <w:sz w:val="24"/>
                <w:szCs w:val="24"/>
                <w:lang w:eastAsia="ru-RU"/>
              </w:rPr>
              <w:t>медицинской</w:t>
            </w:r>
            <w:proofErr w:type="gramEnd"/>
            <w:r>
              <w:rPr>
                <w:rFonts w:ascii="Times New Roman" w:eastAsia="Times New Roman" w:hAnsi="Times New Roman"/>
                <w:sz w:val="24"/>
                <w:szCs w:val="24"/>
                <w:lang w:eastAsia="ru-RU"/>
              </w:rPr>
              <w:t xml:space="preserve"> 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оздоровительной работы в учреждении.</w:t>
            </w:r>
          </w:p>
        </w:tc>
      </w:tr>
      <w:tr w:rsidR="00CF107A" w:rsidTr="00A63CC0">
        <w:trPr>
          <w:trHeight w:val="4515"/>
        </w:trPr>
        <w:tc>
          <w:tcPr>
            <w:tcW w:w="325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Каковы основные формы </w:t>
            </w:r>
            <w:proofErr w:type="gramStart"/>
            <w:r>
              <w:rPr>
                <w:rFonts w:ascii="Times New Roman" w:eastAsia="Times New Roman" w:hAnsi="Times New Roman"/>
                <w:sz w:val="24"/>
                <w:szCs w:val="24"/>
                <w:lang w:eastAsia="ru-RU"/>
              </w:rPr>
              <w:t>координации  деятельности аппарата управления образовательного учреждения</w:t>
            </w:r>
            <w:proofErr w:type="gramEnd"/>
            <w:r>
              <w:rPr>
                <w:rFonts w:ascii="Times New Roman" w:eastAsia="Times New Roman" w:hAnsi="Times New Roman"/>
                <w:sz w:val="24"/>
                <w:szCs w:val="24"/>
                <w:lang w:eastAsia="ru-RU"/>
              </w:rPr>
              <w:t>.</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i/>
                <w:iCs/>
                <w:sz w:val="24"/>
                <w:szCs w:val="24"/>
                <w:lang w:eastAsia="ru-RU"/>
              </w:rPr>
              <w:t>(Приложение)</w:t>
            </w:r>
          </w:p>
        </w:tc>
        <w:tc>
          <w:tcPr>
            <w:tcW w:w="666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Основными формами координации деятельности аппарата управления являются: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общее собрание трудового коллектива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педагогический совет</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родительский комитет</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управляющий совет ДОУ</w:t>
            </w:r>
          </w:p>
        </w:tc>
      </w:tr>
      <w:tr w:rsidR="00CF107A" w:rsidTr="00A63CC0">
        <w:trPr>
          <w:trHeight w:val="4755"/>
        </w:trPr>
        <w:tc>
          <w:tcPr>
            <w:tcW w:w="325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 Организационная структура системы управления, организация методической работы в педагогическом коллективе</w:t>
            </w:r>
          </w:p>
        </w:tc>
        <w:tc>
          <w:tcPr>
            <w:tcW w:w="666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Заведующая ГБДОУ</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Заместитель заведующей по УВР</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Медсестра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Воспитатели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Завхоз</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Младший обслуживающий персонал</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Дети, родители.</w:t>
            </w:r>
          </w:p>
        </w:tc>
      </w:tr>
      <w:tr w:rsidR="00CF107A" w:rsidTr="00A63CC0">
        <w:trPr>
          <w:trHeight w:val="18248"/>
        </w:trPr>
        <w:tc>
          <w:tcPr>
            <w:tcW w:w="3255"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Какова организационная структура системы управления, где показаны все субъекты управления.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w:t>
            </w:r>
          </w:p>
        </w:tc>
        <w:tc>
          <w:tcPr>
            <w:tcW w:w="666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Непосредственное управление ДОУ осуществляет </w:t>
            </w:r>
          </w:p>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Министерство образования и науки Республики Ингушетия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Также активное влияние на деятельность ДОУ оказывают Профсоюз работников образования.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В состав органов самоуправления ДОУ входят:</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Общее собрание</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Совет педагогов ДОУ</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Родительский комитет.</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Руководит образовательным учреждением Оздоева Любовь </w:t>
            </w:r>
            <w:proofErr w:type="spellStart"/>
            <w:r>
              <w:rPr>
                <w:rFonts w:ascii="Times New Roman" w:eastAsia="Times New Roman" w:hAnsi="Times New Roman"/>
                <w:sz w:val="24"/>
                <w:szCs w:val="24"/>
                <w:lang w:eastAsia="ru-RU"/>
              </w:rPr>
              <w:t>Тугановна</w:t>
            </w:r>
            <w:proofErr w:type="spellEnd"/>
            <w:r>
              <w:rPr>
                <w:rFonts w:ascii="Times New Roman" w:eastAsia="Times New Roman" w:hAnsi="Times New Roman"/>
                <w:sz w:val="24"/>
                <w:szCs w:val="24"/>
                <w:lang w:eastAsia="ru-RU"/>
              </w:rPr>
              <w:t xml:space="preserve">  – руководитель первой категории, имеет  высшее образование.</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Руководство дошкольным образовательным учреждением регламентируется нормативно – правовыми и локальными документами.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Федеральным законом  «Об образовании».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Федеральным законом  «Об основных гарантиях прав ребенка Российской Федерации».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Конвенцией ООН о правах ребенка.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Типовым положением о дошкольном образовательном учреждении.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Санитарно — эпидемиологическими правилами и нормативами для ДОУ.</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Уставом  ДОУ.</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Договором между ДОУ  и родителями.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Договором между ДОУ  и Учредителем</w:t>
            </w:r>
            <w:r>
              <w:rPr>
                <w:rFonts w:ascii="Times New Roman" w:eastAsia="Times New Roman" w:hAnsi="Times New Roman"/>
                <w:i/>
                <w:iCs/>
                <w:sz w:val="24"/>
                <w:szCs w:val="24"/>
                <w:lang w:eastAsia="ru-RU"/>
              </w:rPr>
              <w:t>.</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Трудовыми договорами между администрацией и работниками.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Правилами внутреннего трудового распорядка.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Положением о Совете педагогов.</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Положением о родительском комитете.</w:t>
            </w:r>
          </w:p>
        </w:tc>
      </w:tr>
    </w:tbl>
    <w:p w:rsidR="00CF107A" w:rsidRDefault="00CF107A" w:rsidP="00CF107A">
      <w:pPr>
        <w:spacing w:after="0" w:line="240" w:lineRule="auto"/>
        <w:jc w:val="both"/>
        <w:rPr>
          <w:rFonts w:ascii="Times New Roman" w:hAnsi="Times New Roman"/>
          <w:sz w:val="24"/>
          <w:szCs w:val="24"/>
        </w:rPr>
      </w:pPr>
      <w:r w:rsidRPr="00DD07ED">
        <w:rPr>
          <w:rFonts w:ascii="Times New Roman" w:hAnsi="Times New Roman"/>
          <w:b/>
          <w:i/>
          <w:sz w:val="24"/>
          <w:szCs w:val="24"/>
        </w:rPr>
        <w:lastRenderedPageBreak/>
        <w:t xml:space="preserve">Вывод: </w:t>
      </w:r>
      <w:r>
        <w:rPr>
          <w:rFonts w:ascii="Times New Roman" w:hAnsi="Times New Roman"/>
          <w:sz w:val="24"/>
          <w:szCs w:val="24"/>
        </w:rPr>
        <w:t>Система управления ДОУ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p w:rsidR="00CF107A" w:rsidRDefault="00CF107A" w:rsidP="00CF107A">
      <w:pPr>
        <w:spacing w:after="0" w:line="240" w:lineRule="auto"/>
        <w:jc w:val="both"/>
        <w:rPr>
          <w:rFonts w:ascii="Times New Roman" w:hAnsi="Times New Roman"/>
          <w:sz w:val="24"/>
          <w:szCs w:val="24"/>
        </w:rPr>
      </w:pPr>
    </w:p>
    <w:p w:rsidR="00CF107A" w:rsidRPr="00DD07ED" w:rsidRDefault="00CF107A" w:rsidP="00CF107A">
      <w:pPr>
        <w:spacing w:after="0" w:line="240" w:lineRule="auto"/>
        <w:jc w:val="both"/>
      </w:pPr>
    </w:p>
    <w:p w:rsidR="00CF107A" w:rsidRPr="00DD07ED"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4.Контингент воспитанников дошкольного образовательного учреждения</w:t>
      </w:r>
    </w:p>
    <w:p w:rsidR="00CF107A" w:rsidRDefault="00CF107A" w:rsidP="00CF107A">
      <w:pPr>
        <w:widowControl w:val="0"/>
        <w:autoSpaceDE w:val="0"/>
        <w:autoSpaceDN w:val="0"/>
        <w:adjustRightInd w:val="0"/>
        <w:spacing w:after="0"/>
        <w:ind w:firstLine="709"/>
        <w:jc w:val="both"/>
        <w:rPr>
          <w:rFonts w:ascii="Times New Roman" w:hAnsi="Times New Roman"/>
          <w:sz w:val="24"/>
          <w:szCs w:val="24"/>
        </w:rPr>
      </w:pPr>
    </w:p>
    <w:tbl>
      <w:tblPr>
        <w:tblW w:w="8505" w:type="dxa"/>
        <w:tblBorders>
          <w:bottom w:val="single" w:sz="6" w:space="0" w:color="EEEEEE"/>
        </w:tblBorders>
        <w:tblLook w:val="04A0" w:firstRow="1" w:lastRow="0" w:firstColumn="1" w:lastColumn="0" w:noHBand="0" w:noVBand="1"/>
      </w:tblPr>
      <w:tblGrid>
        <w:gridCol w:w="3477"/>
        <w:gridCol w:w="5028"/>
      </w:tblGrid>
      <w:tr w:rsidR="00CF107A" w:rsidTr="00A63CC0">
        <w:tc>
          <w:tcPr>
            <w:tcW w:w="3477"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Состав воспитанников</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w:t>
            </w:r>
          </w:p>
        </w:tc>
        <w:tc>
          <w:tcPr>
            <w:tcW w:w="5028" w:type="dxa"/>
            <w:tcBorders>
              <w:top w:val="nil"/>
              <w:left w:val="nil"/>
              <w:bottom w:val="nil"/>
              <w:right w:val="nil"/>
            </w:tcBorders>
            <w:tcMar>
              <w:top w:w="75" w:type="dxa"/>
              <w:left w:w="0" w:type="dxa"/>
              <w:bottom w:w="75" w:type="dxa"/>
              <w:right w:w="0" w:type="dxa"/>
            </w:tcMar>
            <w:vAlign w:val="center"/>
            <w:hideMark/>
          </w:tcPr>
          <w:p w:rsidR="00CF107A" w:rsidRDefault="00C12C5D" w:rsidP="00A63CC0">
            <w:pPr>
              <w:spacing w:after="225" w:line="240" w:lineRule="auto"/>
              <w:jc w:val="both"/>
              <w:rPr>
                <w:rFonts w:ascii="Times New Roman" w:eastAsia="Times New Roman" w:hAnsi="Times New Roman"/>
                <w:sz w:val="21"/>
                <w:szCs w:val="21"/>
                <w:lang w:eastAsia="ru-RU"/>
              </w:rPr>
            </w:pPr>
            <w:r>
              <w:rPr>
                <w:rFonts w:ascii="Times New Roman" w:eastAsia="Times New Roman" w:hAnsi="Times New Roman"/>
                <w:sz w:val="24"/>
                <w:szCs w:val="24"/>
                <w:lang w:eastAsia="ru-RU"/>
              </w:rPr>
              <w:t>В 2021-2022</w:t>
            </w:r>
            <w:r w:rsidR="00CF107A">
              <w:rPr>
                <w:rFonts w:ascii="Times New Roman" w:eastAsia="Times New Roman" w:hAnsi="Times New Roman"/>
                <w:sz w:val="24"/>
                <w:szCs w:val="24"/>
                <w:lang w:eastAsia="ru-RU"/>
              </w:rPr>
              <w:t xml:space="preserve"> учебном году функционировало 4 общеразвивающих группы, которые </w:t>
            </w:r>
            <w:r w:rsidR="00683268">
              <w:rPr>
                <w:rFonts w:ascii="Times New Roman" w:eastAsia="Times New Roman" w:hAnsi="Times New Roman"/>
                <w:sz w:val="24"/>
                <w:szCs w:val="24"/>
                <w:lang w:eastAsia="ru-RU"/>
              </w:rPr>
              <w:t>посещали  100 ребенка из них  43 девочек, 57</w:t>
            </w:r>
            <w:r w:rsidR="00CF107A">
              <w:rPr>
                <w:rFonts w:ascii="Times New Roman" w:eastAsia="Times New Roman" w:hAnsi="Times New Roman"/>
                <w:sz w:val="24"/>
                <w:szCs w:val="24"/>
                <w:lang w:eastAsia="ru-RU"/>
              </w:rPr>
              <w:t>мальчиков. В школу выпущено 27 дошкольников. В новом учебном году  укомплектованы все возрастные группы.</w:t>
            </w:r>
          </w:p>
        </w:tc>
      </w:tr>
      <w:tr w:rsidR="00CF107A" w:rsidTr="00A63CC0">
        <w:tc>
          <w:tcPr>
            <w:tcW w:w="3477"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Наличие и комплектование групп согласно,  лицензионного норматива</w:t>
            </w:r>
          </w:p>
        </w:tc>
        <w:tc>
          <w:tcPr>
            <w:tcW w:w="5028"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4 группы:</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Младшая группа «Гномики» (3-4 года)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Средняя группа «Пчелки»      (4-5 лет)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Средняя группа «Непоседы»   (5-6 лет)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Старшая группа «Умники и умницы» (6-7 лет) </w:t>
            </w:r>
          </w:p>
        </w:tc>
      </w:tr>
    </w:tbl>
    <w:p w:rsidR="00CF107A" w:rsidRDefault="00CF107A" w:rsidP="00CF107A">
      <w:pPr>
        <w:widowControl w:val="0"/>
        <w:autoSpaceDE w:val="0"/>
        <w:autoSpaceDN w:val="0"/>
        <w:adjustRightInd w:val="0"/>
        <w:spacing w:after="0"/>
        <w:ind w:firstLine="709"/>
        <w:jc w:val="both"/>
        <w:rPr>
          <w:rFonts w:ascii="Times New Roman" w:hAnsi="Times New Roman"/>
          <w:sz w:val="24"/>
          <w:szCs w:val="24"/>
        </w:rPr>
      </w:pPr>
    </w:p>
    <w:p w:rsidR="00CF107A" w:rsidRPr="00DD07ED" w:rsidRDefault="00CF107A" w:rsidP="00CF107A">
      <w:pPr>
        <w:widowControl w:val="0"/>
        <w:autoSpaceDE w:val="0"/>
        <w:autoSpaceDN w:val="0"/>
        <w:adjustRightInd w:val="0"/>
        <w:spacing w:after="0"/>
        <w:jc w:val="both"/>
        <w:rPr>
          <w:rFonts w:ascii="Times New Roman" w:hAnsi="Times New Roman"/>
          <w:sz w:val="24"/>
          <w:szCs w:val="24"/>
        </w:rPr>
      </w:pPr>
      <w:r w:rsidRPr="00DD07ED">
        <w:rPr>
          <w:rFonts w:ascii="Times New Roman" w:hAnsi="Times New Roman"/>
          <w:sz w:val="24"/>
          <w:szCs w:val="24"/>
        </w:rPr>
        <w:t xml:space="preserve">В Учреждение принимаются дети в </w:t>
      </w:r>
      <w:r>
        <w:rPr>
          <w:rFonts w:ascii="Times New Roman" w:hAnsi="Times New Roman"/>
          <w:sz w:val="24"/>
          <w:szCs w:val="24"/>
        </w:rPr>
        <w:t>возрасте от 3 до 7 лет</w:t>
      </w:r>
      <w:r w:rsidRPr="00DD07ED">
        <w:rPr>
          <w:rFonts w:ascii="Times New Roman" w:hAnsi="Times New Roman"/>
          <w:sz w:val="24"/>
          <w:szCs w:val="24"/>
        </w:rPr>
        <w:t>.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CF107A" w:rsidRPr="00DD07ED" w:rsidRDefault="00CF107A" w:rsidP="00CF107A">
      <w:pPr>
        <w:tabs>
          <w:tab w:val="left" w:pos="851"/>
        </w:tabs>
        <w:ind w:firstLine="709"/>
        <w:jc w:val="both"/>
        <w:rPr>
          <w:rFonts w:ascii="Times New Roman" w:hAnsi="Times New Roman"/>
          <w:sz w:val="24"/>
          <w:szCs w:val="24"/>
        </w:rPr>
      </w:pPr>
      <w:r>
        <w:rPr>
          <w:rFonts w:ascii="Times New Roman" w:hAnsi="Times New Roman"/>
          <w:sz w:val="24"/>
          <w:szCs w:val="24"/>
          <w:lang w:eastAsia="ru-RU"/>
        </w:rPr>
        <w:t>Общее количество групп – 4</w:t>
      </w:r>
      <w:r w:rsidRPr="00DD07ED">
        <w:rPr>
          <w:rFonts w:ascii="Times New Roman" w:hAnsi="Times New Roman"/>
          <w:sz w:val="24"/>
          <w:szCs w:val="24"/>
          <w:lang w:eastAsia="ru-RU"/>
        </w:rPr>
        <w:t>.</w:t>
      </w:r>
      <w:r w:rsidRPr="00DD07ED">
        <w:rPr>
          <w:rFonts w:ascii="Times New Roman" w:hAnsi="Times New Roman"/>
          <w:color w:val="000000"/>
          <w:sz w:val="24"/>
          <w:szCs w:val="24"/>
          <w:shd w:val="clear" w:color="auto" w:fill="FFFFFF"/>
        </w:rPr>
        <w:t> Режим пребывания детей в детском саду разработан с учетом возрастных особенностей детей, сезонных условий (теплое и холодное время года), наличия педагогов, подходов к обучению и воспитанию дошкольников, подходов к организации всех видов детской деятельности, социального заказа родителей. Образовательный процесс осуществляется на русском языке</w:t>
      </w:r>
      <w:r>
        <w:rPr>
          <w:rFonts w:ascii="Times New Roman" w:hAnsi="Times New Roman"/>
          <w:color w:val="000000"/>
          <w:sz w:val="24"/>
          <w:szCs w:val="24"/>
          <w:shd w:val="clear" w:color="auto" w:fill="FFFFFF"/>
        </w:rPr>
        <w:t>, и ингушском языке</w:t>
      </w:r>
      <w:r w:rsidRPr="00DD07ED">
        <w:rPr>
          <w:rFonts w:ascii="Times New Roman" w:hAnsi="Times New Roman"/>
          <w:color w:val="000000"/>
          <w:sz w:val="24"/>
          <w:szCs w:val="24"/>
          <w:shd w:val="clear" w:color="auto" w:fill="FFFFF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2384"/>
        <w:gridCol w:w="2343"/>
        <w:gridCol w:w="2341"/>
      </w:tblGrid>
      <w:tr w:rsidR="00CF107A" w:rsidRPr="00DD07ED" w:rsidTr="00A63CC0">
        <w:tc>
          <w:tcPr>
            <w:tcW w:w="2361" w:type="dxa"/>
            <w:vMerge w:val="restart"/>
          </w:tcPr>
          <w:p w:rsidR="00CF107A" w:rsidRPr="00DD07ED" w:rsidRDefault="00CF107A" w:rsidP="00A63CC0">
            <w:pPr>
              <w:tabs>
                <w:tab w:val="left" w:pos="851"/>
              </w:tabs>
              <w:spacing w:after="0"/>
              <w:jc w:val="center"/>
              <w:rPr>
                <w:rFonts w:ascii="Times New Roman" w:hAnsi="Times New Roman"/>
                <w:b/>
                <w:sz w:val="24"/>
                <w:szCs w:val="24"/>
              </w:rPr>
            </w:pPr>
            <w:r w:rsidRPr="00DD07ED">
              <w:rPr>
                <w:rFonts w:ascii="Times New Roman" w:hAnsi="Times New Roman"/>
                <w:b/>
                <w:sz w:val="24"/>
                <w:szCs w:val="24"/>
              </w:rPr>
              <w:t>Возрастная категория</w:t>
            </w:r>
          </w:p>
        </w:tc>
        <w:tc>
          <w:tcPr>
            <w:tcW w:w="2384" w:type="dxa"/>
            <w:vMerge w:val="restart"/>
          </w:tcPr>
          <w:p w:rsidR="00CF107A" w:rsidRPr="00DD07ED" w:rsidRDefault="00CF107A" w:rsidP="00A63CC0">
            <w:pPr>
              <w:tabs>
                <w:tab w:val="left" w:pos="851"/>
              </w:tabs>
              <w:spacing w:after="0"/>
              <w:jc w:val="center"/>
              <w:rPr>
                <w:rFonts w:ascii="Times New Roman" w:hAnsi="Times New Roman"/>
                <w:b/>
                <w:sz w:val="24"/>
                <w:szCs w:val="24"/>
              </w:rPr>
            </w:pPr>
            <w:r w:rsidRPr="00DD07ED">
              <w:rPr>
                <w:rFonts w:ascii="Times New Roman" w:hAnsi="Times New Roman"/>
                <w:b/>
                <w:sz w:val="24"/>
                <w:szCs w:val="24"/>
              </w:rPr>
              <w:t>Направленность групп</w:t>
            </w:r>
          </w:p>
        </w:tc>
        <w:tc>
          <w:tcPr>
            <w:tcW w:w="4684" w:type="dxa"/>
            <w:gridSpan w:val="2"/>
          </w:tcPr>
          <w:p w:rsidR="00CF107A" w:rsidRPr="00DD07ED" w:rsidRDefault="00CF107A" w:rsidP="00A63CC0">
            <w:pPr>
              <w:tabs>
                <w:tab w:val="left" w:pos="851"/>
              </w:tabs>
              <w:spacing w:after="0"/>
              <w:jc w:val="center"/>
              <w:rPr>
                <w:rFonts w:ascii="Times New Roman" w:hAnsi="Times New Roman"/>
                <w:b/>
                <w:sz w:val="24"/>
                <w:szCs w:val="24"/>
              </w:rPr>
            </w:pPr>
            <w:r w:rsidRPr="00DD07ED">
              <w:rPr>
                <w:rFonts w:ascii="Times New Roman" w:hAnsi="Times New Roman"/>
                <w:b/>
                <w:sz w:val="24"/>
                <w:szCs w:val="24"/>
              </w:rPr>
              <w:t>Количество</w:t>
            </w:r>
          </w:p>
        </w:tc>
      </w:tr>
      <w:tr w:rsidR="00CF107A" w:rsidRPr="00DD07ED" w:rsidTr="00A63CC0">
        <w:tc>
          <w:tcPr>
            <w:tcW w:w="2361" w:type="dxa"/>
            <w:vMerge/>
          </w:tcPr>
          <w:p w:rsidR="00CF107A" w:rsidRPr="00DD07ED" w:rsidRDefault="00CF107A" w:rsidP="00A63CC0">
            <w:pPr>
              <w:tabs>
                <w:tab w:val="left" w:pos="851"/>
              </w:tabs>
              <w:spacing w:after="0"/>
              <w:jc w:val="center"/>
              <w:rPr>
                <w:rFonts w:ascii="Times New Roman" w:hAnsi="Times New Roman"/>
                <w:b/>
                <w:sz w:val="24"/>
                <w:szCs w:val="24"/>
              </w:rPr>
            </w:pPr>
          </w:p>
        </w:tc>
        <w:tc>
          <w:tcPr>
            <w:tcW w:w="2384" w:type="dxa"/>
            <w:vMerge/>
          </w:tcPr>
          <w:p w:rsidR="00CF107A" w:rsidRPr="00DD07ED" w:rsidRDefault="00CF107A" w:rsidP="00A63CC0">
            <w:pPr>
              <w:tabs>
                <w:tab w:val="left" w:pos="851"/>
              </w:tabs>
              <w:spacing w:after="0"/>
              <w:jc w:val="center"/>
              <w:rPr>
                <w:rFonts w:ascii="Times New Roman" w:hAnsi="Times New Roman"/>
                <w:b/>
                <w:sz w:val="24"/>
                <w:szCs w:val="24"/>
              </w:rPr>
            </w:pPr>
          </w:p>
        </w:tc>
        <w:tc>
          <w:tcPr>
            <w:tcW w:w="2343" w:type="dxa"/>
          </w:tcPr>
          <w:p w:rsidR="00CF107A" w:rsidRPr="00DD07ED" w:rsidRDefault="00CF107A" w:rsidP="00A63CC0">
            <w:pPr>
              <w:tabs>
                <w:tab w:val="left" w:pos="851"/>
              </w:tabs>
              <w:spacing w:after="0"/>
              <w:jc w:val="center"/>
              <w:rPr>
                <w:rFonts w:ascii="Times New Roman" w:hAnsi="Times New Roman"/>
                <w:b/>
                <w:sz w:val="24"/>
                <w:szCs w:val="24"/>
              </w:rPr>
            </w:pPr>
            <w:r w:rsidRPr="00DD07ED">
              <w:rPr>
                <w:rFonts w:ascii="Times New Roman" w:hAnsi="Times New Roman"/>
                <w:b/>
                <w:sz w:val="24"/>
                <w:szCs w:val="24"/>
              </w:rPr>
              <w:t>Групп</w:t>
            </w:r>
          </w:p>
        </w:tc>
        <w:tc>
          <w:tcPr>
            <w:tcW w:w="2341" w:type="dxa"/>
          </w:tcPr>
          <w:p w:rsidR="00CF107A" w:rsidRPr="00DD07ED" w:rsidRDefault="00CF107A" w:rsidP="00A63CC0">
            <w:pPr>
              <w:tabs>
                <w:tab w:val="left" w:pos="851"/>
              </w:tabs>
              <w:spacing w:after="0"/>
              <w:jc w:val="center"/>
              <w:rPr>
                <w:rFonts w:ascii="Times New Roman" w:hAnsi="Times New Roman"/>
                <w:b/>
                <w:sz w:val="24"/>
                <w:szCs w:val="24"/>
              </w:rPr>
            </w:pPr>
            <w:r w:rsidRPr="00DD07ED">
              <w:rPr>
                <w:rFonts w:ascii="Times New Roman" w:hAnsi="Times New Roman"/>
                <w:b/>
                <w:sz w:val="24"/>
                <w:szCs w:val="24"/>
              </w:rPr>
              <w:t>Детей</w:t>
            </w:r>
          </w:p>
        </w:tc>
      </w:tr>
      <w:tr w:rsidR="00CF107A" w:rsidRPr="00DD07ED" w:rsidTr="00A63CC0">
        <w:tc>
          <w:tcPr>
            <w:tcW w:w="2361" w:type="dxa"/>
          </w:tcPr>
          <w:p w:rsidR="00CF107A" w:rsidRPr="00DD07ED" w:rsidRDefault="00CF107A" w:rsidP="00A63CC0">
            <w:pPr>
              <w:tabs>
                <w:tab w:val="left" w:pos="851"/>
              </w:tabs>
              <w:spacing w:after="0"/>
              <w:jc w:val="both"/>
              <w:rPr>
                <w:rFonts w:ascii="Times New Roman" w:hAnsi="Times New Roman"/>
                <w:sz w:val="24"/>
                <w:szCs w:val="24"/>
              </w:rPr>
            </w:pPr>
            <w:r w:rsidRPr="00DD07ED">
              <w:rPr>
                <w:rFonts w:ascii="Times New Roman" w:hAnsi="Times New Roman"/>
                <w:sz w:val="24"/>
                <w:szCs w:val="24"/>
              </w:rPr>
              <w:t>От 3 до 4 лет</w:t>
            </w:r>
          </w:p>
        </w:tc>
        <w:tc>
          <w:tcPr>
            <w:tcW w:w="2384" w:type="dxa"/>
          </w:tcPr>
          <w:p w:rsidR="00CF107A" w:rsidRPr="00DD07ED" w:rsidRDefault="00CF107A" w:rsidP="00A63CC0">
            <w:pPr>
              <w:tabs>
                <w:tab w:val="left" w:pos="851"/>
              </w:tabs>
              <w:spacing w:after="0"/>
              <w:jc w:val="both"/>
              <w:rPr>
                <w:rFonts w:ascii="Times New Roman" w:hAnsi="Times New Roman"/>
                <w:sz w:val="24"/>
                <w:szCs w:val="24"/>
              </w:rPr>
            </w:pPr>
            <w:r w:rsidRPr="00DD07ED">
              <w:rPr>
                <w:rFonts w:ascii="Times New Roman" w:hAnsi="Times New Roman"/>
                <w:sz w:val="24"/>
                <w:szCs w:val="24"/>
              </w:rPr>
              <w:t>общеразвивающая</w:t>
            </w:r>
          </w:p>
        </w:tc>
        <w:tc>
          <w:tcPr>
            <w:tcW w:w="2343" w:type="dxa"/>
          </w:tcPr>
          <w:p w:rsidR="00CF107A" w:rsidRPr="00DD07ED" w:rsidRDefault="00CF107A" w:rsidP="00A63CC0">
            <w:pPr>
              <w:tabs>
                <w:tab w:val="left" w:pos="851"/>
              </w:tabs>
              <w:spacing w:after="0"/>
              <w:jc w:val="center"/>
              <w:rPr>
                <w:rFonts w:ascii="Times New Roman" w:hAnsi="Times New Roman"/>
                <w:sz w:val="24"/>
                <w:szCs w:val="24"/>
              </w:rPr>
            </w:pPr>
            <w:r>
              <w:rPr>
                <w:rFonts w:ascii="Times New Roman" w:hAnsi="Times New Roman"/>
                <w:sz w:val="24"/>
                <w:szCs w:val="24"/>
              </w:rPr>
              <w:t>1</w:t>
            </w:r>
          </w:p>
        </w:tc>
        <w:tc>
          <w:tcPr>
            <w:tcW w:w="2341" w:type="dxa"/>
          </w:tcPr>
          <w:p w:rsidR="00CF107A" w:rsidRPr="00DD07ED" w:rsidRDefault="00683268" w:rsidP="00A63CC0">
            <w:pPr>
              <w:tabs>
                <w:tab w:val="left" w:pos="851"/>
              </w:tabs>
              <w:spacing w:after="0"/>
              <w:jc w:val="center"/>
              <w:rPr>
                <w:rFonts w:ascii="Times New Roman" w:hAnsi="Times New Roman"/>
                <w:sz w:val="24"/>
                <w:szCs w:val="24"/>
              </w:rPr>
            </w:pPr>
            <w:r>
              <w:rPr>
                <w:rFonts w:ascii="Times New Roman" w:hAnsi="Times New Roman"/>
                <w:sz w:val="24"/>
                <w:szCs w:val="24"/>
              </w:rPr>
              <w:t>2</w:t>
            </w:r>
            <w:r w:rsidR="00A63CC0">
              <w:rPr>
                <w:rFonts w:ascii="Times New Roman" w:hAnsi="Times New Roman"/>
                <w:sz w:val="24"/>
                <w:szCs w:val="24"/>
              </w:rPr>
              <w:t>2</w:t>
            </w:r>
          </w:p>
        </w:tc>
      </w:tr>
      <w:tr w:rsidR="00CF107A" w:rsidRPr="00DD07ED" w:rsidTr="00A63CC0">
        <w:tc>
          <w:tcPr>
            <w:tcW w:w="2361" w:type="dxa"/>
          </w:tcPr>
          <w:p w:rsidR="00CF107A" w:rsidRPr="00DD07ED" w:rsidRDefault="00CF107A" w:rsidP="00A63CC0">
            <w:pPr>
              <w:tabs>
                <w:tab w:val="left" w:pos="851"/>
              </w:tabs>
              <w:spacing w:after="0"/>
              <w:jc w:val="both"/>
              <w:rPr>
                <w:rFonts w:ascii="Times New Roman" w:hAnsi="Times New Roman"/>
                <w:sz w:val="24"/>
                <w:szCs w:val="24"/>
              </w:rPr>
            </w:pPr>
            <w:r w:rsidRPr="00DD07ED">
              <w:rPr>
                <w:rFonts w:ascii="Times New Roman" w:hAnsi="Times New Roman"/>
                <w:sz w:val="24"/>
                <w:szCs w:val="24"/>
              </w:rPr>
              <w:t>От 4 до 5 лет</w:t>
            </w:r>
          </w:p>
        </w:tc>
        <w:tc>
          <w:tcPr>
            <w:tcW w:w="2384" w:type="dxa"/>
          </w:tcPr>
          <w:p w:rsidR="00CF107A" w:rsidRPr="00DD07ED" w:rsidRDefault="00CF107A" w:rsidP="00A63CC0">
            <w:pPr>
              <w:tabs>
                <w:tab w:val="left" w:pos="851"/>
              </w:tabs>
              <w:spacing w:after="0"/>
              <w:jc w:val="both"/>
              <w:rPr>
                <w:rFonts w:ascii="Times New Roman" w:hAnsi="Times New Roman"/>
                <w:sz w:val="24"/>
                <w:szCs w:val="24"/>
              </w:rPr>
            </w:pPr>
            <w:r w:rsidRPr="00DD07ED">
              <w:rPr>
                <w:rFonts w:ascii="Times New Roman" w:hAnsi="Times New Roman"/>
                <w:sz w:val="24"/>
                <w:szCs w:val="24"/>
              </w:rPr>
              <w:t>общеразвивающая</w:t>
            </w:r>
          </w:p>
        </w:tc>
        <w:tc>
          <w:tcPr>
            <w:tcW w:w="2343" w:type="dxa"/>
          </w:tcPr>
          <w:p w:rsidR="00CF107A" w:rsidRPr="00DD07ED" w:rsidRDefault="00CF107A" w:rsidP="00A63CC0">
            <w:pPr>
              <w:tabs>
                <w:tab w:val="left" w:pos="851"/>
              </w:tabs>
              <w:spacing w:after="0"/>
              <w:jc w:val="center"/>
              <w:rPr>
                <w:rFonts w:ascii="Times New Roman" w:hAnsi="Times New Roman"/>
                <w:sz w:val="24"/>
                <w:szCs w:val="24"/>
              </w:rPr>
            </w:pPr>
            <w:r>
              <w:rPr>
                <w:rFonts w:ascii="Times New Roman" w:hAnsi="Times New Roman"/>
                <w:sz w:val="24"/>
                <w:szCs w:val="24"/>
              </w:rPr>
              <w:t>1</w:t>
            </w:r>
          </w:p>
        </w:tc>
        <w:tc>
          <w:tcPr>
            <w:tcW w:w="2341" w:type="dxa"/>
          </w:tcPr>
          <w:p w:rsidR="00CF107A" w:rsidRPr="00DD07ED" w:rsidRDefault="00683268" w:rsidP="00A63CC0">
            <w:pPr>
              <w:tabs>
                <w:tab w:val="left" w:pos="851"/>
              </w:tabs>
              <w:spacing w:after="0"/>
              <w:jc w:val="center"/>
              <w:rPr>
                <w:rFonts w:ascii="Times New Roman" w:hAnsi="Times New Roman"/>
                <w:sz w:val="24"/>
                <w:szCs w:val="24"/>
              </w:rPr>
            </w:pPr>
            <w:r>
              <w:rPr>
                <w:rFonts w:ascii="Times New Roman" w:hAnsi="Times New Roman"/>
                <w:sz w:val="24"/>
                <w:szCs w:val="24"/>
              </w:rPr>
              <w:t>22</w:t>
            </w:r>
          </w:p>
        </w:tc>
      </w:tr>
      <w:tr w:rsidR="00CF107A" w:rsidRPr="00DD07ED" w:rsidTr="00A63CC0">
        <w:tc>
          <w:tcPr>
            <w:tcW w:w="2361" w:type="dxa"/>
          </w:tcPr>
          <w:p w:rsidR="00CF107A" w:rsidRPr="00DD07ED" w:rsidRDefault="00CF107A" w:rsidP="00A63CC0">
            <w:pPr>
              <w:tabs>
                <w:tab w:val="left" w:pos="851"/>
              </w:tabs>
              <w:spacing w:after="0"/>
              <w:jc w:val="both"/>
              <w:rPr>
                <w:rFonts w:ascii="Times New Roman" w:hAnsi="Times New Roman"/>
                <w:sz w:val="24"/>
                <w:szCs w:val="24"/>
              </w:rPr>
            </w:pPr>
            <w:r w:rsidRPr="00DD07ED">
              <w:rPr>
                <w:rFonts w:ascii="Times New Roman" w:hAnsi="Times New Roman"/>
                <w:sz w:val="24"/>
                <w:szCs w:val="24"/>
              </w:rPr>
              <w:t>От 5 до 6 лет</w:t>
            </w:r>
          </w:p>
        </w:tc>
        <w:tc>
          <w:tcPr>
            <w:tcW w:w="2384" w:type="dxa"/>
          </w:tcPr>
          <w:p w:rsidR="00CF107A" w:rsidRPr="00DD07ED" w:rsidRDefault="00CF107A" w:rsidP="00A63CC0">
            <w:pPr>
              <w:tabs>
                <w:tab w:val="left" w:pos="851"/>
              </w:tabs>
              <w:spacing w:after="0"/>
              <w:jc w:val="both"/>
              <w:rPr>
                <w:rFonts w:ascii="Times New Roman" w:hAnsi="Times New Roman"/>
                <w:sz w:val="24"/>
                <w:szCs w:val="24"/>
              </w:rPr>
            </w:pPr>
            <w:r w:rsidRPr="00DD07ED">
              <w:rPr>
                <w:rFonts w:ascii="Times New Roman" w:hAnsi="Times New Roman"/>
                <w:sz w:val="24"/>
                <w:szCs w:val="24"/>
              </w:rPr>
              <w:t>общеразвивающая</w:t>
            </w:r>
          </w:p>
        </w:tc>
        <w:tc>
          <w:tcPr>
            <w:tcW w:w="2343" w:type="dxa"/>
          </w:tcPr>
          <w:p w:rsidR="00CF107A" w:rsidRPr="00DD07ED" w:rsidRDefault="00CF107A" w:rsidP="00A63CC0">
            <w:pPr>
              <w:tabs>
                <w:tab w:val="left" w:pos="851"/>
              </w:tabs>
              <w:spacing w:after="0"/>
              <w:jc w:val="center"/>
              <w:rPr>
                <w:rFonts w:ascii="Times New Roman" w:hAnsi="Times New Roman"/>
                <w:sz w:val="24"/>
                <w:szCs w:val="24"/>
              </w:rPr>
            </w:pPr>
            <w:r>
              <w:rPr>
                <w:rFonts w:ascii="Times New Roman" w:hAnsi="Times New Roman"/>
                <w:sz w:val="24"/>
                <w:szCs w:val="24"/>
              </w:rPr>
              <w:t>1</w:t>
            </w:r>
          </w:p>
        </w:tc>
        <w:tc>
          <w:tcPr>
            <w:tcW w:w="2341" w:type="dxa"/>
          </w:tcPr>
          <w:p w:rsidR="00CF107A" w:rsidRPr="00DD07ED" w:rsidRDefault="00683268" w:rsidP="00A63CC0">
            <w:pPr>
              <w:tabs>
                <w:tab w:val="left" w:pos="851"/>
              </w:tabs>
              <w:spacing w:after="0"/>
              <w:jc w:val="center"/>
              <w:rPr>
                <w:rFonts w:ascii="Times New Roman" w:hAnsi="Times New Roman"/>
                <w:sz w:val="24"/>
                <w:szCs w:val="24"/>
              </w:rPr>
            </w:pPr>
            <w:r>
              <w:rPr>
                <w:rFonts w:ascii="Times New Roman" w:hAnsi="Times New Roman"/>
                <w:sz w:val="24"/>
                <w:szCs w:val="24"/>
              </w:rPr>
              <w:t>29</w:t>
            </w:r>
          </w:p>
        </w:tc>
      </w:tr>
      <w:tr w:rsidR="00CF107A" w:rsidRPr="00DD07ED" w:rsidTr="00A63CC0">
        <w:tc>
          <w:tcPr>
            <w:tcW w:w="2361" w:type="dxa"/>
          </w:tcPr>
          <w:p w:rsidR="00CF107A" w:rsidRPr="00DD07ED" w:rsidRDefault="00CF107A" w:rsidP="00A63CC0">
            <w:pPr>
              <w:tabs>
                <w:tab w:val="left" w:pos="851"/>
              </w:tabs>
              <w:spacing w:after="0"/>
              <w:jc w:val="both"/>
              <w:rPr>
                <w:rFonts w:ascii="Times New Roman" w:hAnsi="Times New Roman"/>
                <w:sz w:val="24"/>
                <w:szCs w:val="24"/>
              </w:rPr>
            </w:pPr>
            <w:r w:rsidRPr="00DD07ED">
              <w:rPr>
                <w:rFonts w:ascii="Times New Roman" w:hAnsi="Times New Roman"/>
                <w:sz w:val="24"/>
                <w:szCs w:val="24"/>
              </w:rPr>
              <w:t>От 6 до 7 лет</w:t>
            </w:r>
          </w:p>
        </w:tc>
        <w:tc>
          <w:tcPr>
            <w:tcW w:w="2384" w:type="dxa"/>
          </w:tcPr>
          <w:p w:rsidR="00CF107A" w:rsidRPr="00DD07ED" w:rsidRDefault="00CF107A" w:rsidP="00A63CC0">
            <w:pPr>
              <w:tabs>
                <w:tab w:val="left" w:pos="851"/>
              </w:tabs>
              <w:spacing w:after="0"/>
              <w:jc w:val="both"/>
              <w:rPr>
                <w:rFonts w:ascii="Times New Roman" w:hAnsi="Times New Roman"/>
                <w:sz w:val="24"/>
                <w:szCs w:val="24"/>
              </w:rPr>
            </w:pPr>
            <w:r w:rsidRPr="00DD07ED">
              <w:rPr>
                <w:rFonts w:ascii="Times New Roman" w:hAnsi="Times New Roman"/>
                <w:sz w:val="24"/>
                <w:szCs w:val="24"/>
              </w:rPr>
              <w:t>общеразвивающая</w:t>
            </w:r>
          </w:p>
        </w:tc>
        <w:tc>
          <w:tcPr>
            <w:tcW w:w="2343" w:type="dxa"/>
          </w:tcPr>
          <w:p w:rsidR="00CF107A" w:rsidRPr="00DD07ED" w:rsidRDefault="00CF107A" w:rsidP="00A63CC0">
            <w:pPr>
              <w:tabs>
                <w:tab w:val="left" w:pos="851"/>
              </w:tabs>
              <w:spacing w:after="0"/>
              <w:jc w:val="center"/>
              <w:rPr>
                <w:rFonts w:ascii="Times New Roman" w:hAnsi="Times New Roman"/>
                <w:sz w:val="24"/>
                <w:szCs w:val="24"/>
              </w:rPr>
            </w:pPr>
            <w:r>
              <w:rPr>
                <w:rFonts w:ascii="Times New Roman" w:hAnsi="Times New Roman"/>
                <w:sz w:val="24"/>
                <w:szCs w:val="24"/>
              </w:rPr>
              <w:t>1</w:t>
            </w:r>
          </w:p>
        </w:tc>
        <w:tc>
          <w:tcPr>
            <w:tcW w:w="2341" w:type="dxa"/>
          </w:tcPr>
          <w:p w:rsidR="00CF107A" w:rsidRPr="00DD07ED" w:rsidRDefault="00683268" w:rsidP="00A63CC0">
            <w:pPr>
              <w:tabs>
                <w:tab w:val="left" w:pos="851"/>
              </w:tabs>
              <w:spacing w:after="0"/>
              <w:jc w:val="center"/>
              <w:rPr>
                <w:rFonts w:ascii="Times New Roman" w:hAnsi="Times New Roman"/>
                <w:sz w:val="24"/>
                <w:szCs w:val="24"/>
              </w:rPr>
            </w:pPr>
            <w:r>
              <w:rPr>
                <w:rFonts w:ascii="Times New Roman" w:hAnsi="Times New Roman"/>
                <w:sz w:val="24"/>
                <w:szCs w:val="24"/>
              </w:rPr>
              <w:t>2</w:t>
            </w:r>
            <w:r w:rsidR="00A63CC0">
              <w:rPr>
                <w:rFonts w:ascii="Times New Roman" w:hAnsi="Times New Roman"/>
                <w:sz w:val="24"/>
                <w:szCs w:val="24"/>
              </w:rPr>
              <w:t>7</w:t>
            </w:r>
          </w:p>
        </w:tc>
      </w:tr>
      <w:tr w:rsidR="00CF107A" w:rsidRPr="00DD07ED" w:rsidTr="00A63CC0">
        <w:tc>
          <w:tcPr>
            <w:tcW w:w="7088" w:type="dxa"/>
            <w:gridSpan w:val="3"/>
          </w:tcPr>
          <w:p w:rsidR="00CF107A" w:rsidRPr="00DD07ED" w:rsidRDefault="00CF107A" w:rsidP="00A63CC0">
            <w:pPr>
              <w:tabs>
                <w:tab w:val="left" w:pos="851"/>
              </w:tabs>
              <w:spacing w:after="0"/>
              <w:jc w:val="both"/>
              <w:rPr>
                <w:rFonts w:ascii="Times New Roman" w:hAnsi="Times New Roman"/>
                <w:b/>
                <w:sz w:val="24"/>
                <w:szCs w:val="24"/>
              </w:rPr>
            </w:pPr>
            <w:r w:rsidRPr="00DD07ED">
              <w:rPr>
                <w:rFonts w:ascii="Times New Roman" w:hAnsi="Times New Roman"/>
                <w:b/>
                <w:sz w:val="24"/>
                <w:szCs w:val="24"/>
              </w:rPr>
              <w:t xml:space="preserve">Всего </w:t>
            </w:r>
            <w:r>
              <w:rPr>
                <w:rFonts w:ascii="Times New Roman" w:hAnsi="Times New Roman"/>
                <w:b/>
                <w:sz w:val="24"/>
                <w:szCs w:val="24"/>
              </w:rPr>
              <w:t>воспитанников  на конец мая 2020</w:t>
            </w:r>
            <w:r w:rsidRPr="00DD07ED">
              <w:rPr>
                <w:rFonts w:ascii="Times New Roman" w:hAnsi="Times New Roman"/>
                <w:b/>
                <w:sz w:val="24"/>
                <w:szCs w:val="24"/>
              </w:rPr>
              <w:t>г.</w:t>
            </w:r>
          </w:p>
        </w:tc>
        <w:tc>
          <w:tcPr>
            <w:tcW w:w="2341" w:type="dxa"/>
          </w:tcPr>
          <w:p w:rsidR="00CF107A" w:rsidRPr="00453C18" w:rsidRDefault="00CF107A" w:rsidP="00A63CC0">
            <w:pPr>
              <w:tabs>
                <w:tab w:val="left" w:pos="851"/>
              </w:tabs>
              <w:spacing w:after="0"/>
              <w:jc w:val="both"/>
              <w:rPr>
                <w:rFonts w:ascii="Times New Roman" w:hAnsi="Times New Roman"/>
                <w:b/>
                <w:sz w:val="24"/>
                <w:szCs w:val="24"/>
              </w:rPr>
            </w:pPr>
            <w:r w:rsidRPr="00453C18">
              <w:rPr>
                <w:rFonts w:ascii="Times New Roman" w:hAnsi="Times New Roman"/>
                <w:b/>
                <w:sz w:val="24"/>
                <w:szCs w:val="24"/>
              </w:rPr>
              <w:t>100</w:t>
            </w:r>
          </w:p>
        </w:tc>
      </w:tr>
      <w:tr w:rsidR="00CF107A" w:rsidRPr="00DD07ED" w:rsidTr="00A63CC0">
        <w:tc>
          <w:tcPr>
            <w:tcW w:w="7088" w:type="dxa"/>
            <w:gridSpan w:val="3"/>
          </w:tcPr>
          <w:p w:rsidR="00CF107A" w:rsidRPr="00DD07ED" w:rsidRDefault="00CF107A" w:rsidP="00A63CC0">
            <w:pPr>
              <w:tabs>
                <w:tab w:val="left" w:pos="851"/>
              </w:tabs>
              <w:spacing w:after="0"/>
              <w:jc w:val="both"/>
              <w:rPr>
                <w:rFonts w:ascii="Times New Roman" w:hAnsi="Times New Roman"/>
                <w:b/>
                <w:sz w:val="24"/>
                <w:szCs w:val="24"/>
              </w:rPr>
            </w:pPr>
            <w:r w:rsidRPr="00DD07ED">
              <w:rPr>
                <w:rFonts w:ascii="Times New Roman" w:hAnsi="Times New Roman"/>
                <w:b/>
                <w:sz w:val="24"/>
                <w:szCs w:val="24"/>
              </w:rPr>
              <w:t xml:space="preserve">Мальчиков                                                                             </w:t>
            </w:r>
          </w:p>
        </w:tc>
        <w:tc>
          <w:tcPr>
            <w:tcW w:w="2341" w:type="dxa"/>
          </w:tcPr>
          <w:p w:rsidR="00CF107A" w:rsidRPr="00DD07ED" w:rsidRDefault="00683268" w:rsidP="00A63CC0">
            <w:pPr>
              <w:tabs>
                <w:tab w:val="left" w:pos="851"/>
              </w:tabs>
              <w:spacing w:after="0"/>
              <w:jc w:val="both"/>
              <w:rPr>
                <w:rFonts w:ascii="Times New Roman" w:hAnsi="Times New Roman"/>
                <w:sz w:val="24"/>
                <w:szCs w:val="24"/>
              </w:rPr>
            </w:pPr>
            <w:r>
              <w:rPr>
                <w:rFonts w:ascii="Times New Roman" w:hAnsi="Times New Roman"/>
                <w:b/>
                <w:sz w:val="24"/>
                <w:szCs w:val="24"/>
              </w:rPr>
              <w:t>5</w:t>
            </w:r>
            <w:r w:rsidR="00A63CC0">
              <w:rPr>
                <w:rFonts w:ascii="Times New Roman" w:hAnsi="Times New Roman"/>
                <w:b/>
                <w:sz w:val="24"/>
                <w:szCs w:val="24"/>
              </w:rPr>
              <w:t>6</w:t>
            </w:r>
          </w:p>
        </w:tc>
      </w:tr>
      <w:tr w:rsidR="00CF107A" w:rsidRPr="00DD07ED" w:rsidTr="00A63CC0">
        <w:tc>
          <w:tcPr>
            <w:tcW w:w="7088" w:type="dxa"/>
            <w:gridSpan w:val="3"/>
          </w:tcPr>
          <w:p w:rsidR="00CF107A" w:rsidRPr="00DD07ED" w:rsidRDefault="00CF107A" w:rsidP="00A63CC0">
            <w:pPr>
              <w:tabs>
                <w:tab w:val="left" w:pos="851"/>
              </w:tabs>
              <w:spacing w:after="0"/>
              <w:jc w:val="both"/>
              <w:rPr>
                <w:rFonts w:ascii="Times New Roman" w:hAnsi="Times New Roman"/>
                <w:b/>
                <w:sz w:val="24"/>
                <w:szCs w:val="24"/>
              </w:rPr>
            </w:pPr>
            <w:r w:rsidRPr="00DD07ED">
              <w:rPr>
                <w:rFonts w:ascii="Times New Roman" w:hAnsi="Times New Roman"/>
                <w:b/>
                <w:sz w:val="24"/>
                <w:szCs w:val="24"/>
              </w:rPr>
              <w:t xml:space="preserve">Девочек                                                                                  </w:t>
            </w:r>
          </w:p>
        </w:tc>
        <w:tc>
          <w:tcPr>
            <w:tcW w:w="2341" w:type="dxa"/>
          </w:tcPr>
          <w:p w:rsidR="00CF107A" w:rsidRPr="00DD07ED" w:rsidRDefault="00683268" w:rsidP="00A63CC0">
            <w:pPr>
              <w:tabs>
                <w:tab w:val="left" w:pos="851"/>
              </w:tabs>
              <w:spacing w:after="0"/>
              <w:jc w:val="both"/>
              <w:rPr>
                <w:rFonts w:ascii="Times New Roman" w:hAnsi="Times New Roman"/>
                <w:sz w:val="24"/>
                <w:szCs w:val="24"/>
              </w:rPr>
            </w:pPr>
            <w:r>
              <w:rPr>
                <w:rFonts w:ascii="Times New Roman" w:hAnsi="Times New Roman"/>
                <w:b/>
                <w:sz w:val="24"/>
                <w:szCs w:val="24"/>
              </w:rPr>
              <w:t>4</w:t>
            </w:r>
            <w:r w:rsidR="00A63CC0">
              <w:rPr>
                <w:rFonts w:ascii="Times New Roman" w:hAnsi="Times New Roman"/>
                <w:b/>
                <w:sz w:val="24"/>
                <w:szCs w:val="24"/>
              </w:rPr>
              <w:t>4</w:t>
            </w:r>
          </w:p>
        </w:tc>
      </w:tr>
    </w:tbl>
    <w:p w:rsidR="00CF107A" w:rsidRDefault="00CF107A" w:rsidP="00CF107A">
      <w:pPr>
        <w:autoSpaceDE w:val="0"/>
        <w:autoSpaceDN w:val="0"/>
        <w:adjustRightInd w:val="0"/>
        <w:spacing w:after="0" w:line="240" w:lineRule="auto"/>
        <w:jc w:val="both"/>
        <w:rPr>
          <w:rFonts w:ascii="Times New Roman" w:hAnsi="Times New Roman"/>
          <w:sz w:val="24"/>
          <w:szCs w:val="24"/>
          <w:lang w:eastAsia="ru-RU"/>
        </w:rPr>
      </w:pPr>
    </w:p>
    <w:p w:rsidR="00CF107A" w:rsidRDefault="00CF107A" w:rsidP="00CF107A">
      <w:pPr>
        <w:autoSpaceDE w:val="0"/>
        <w:autoSpaceDN w:val="0"/>
        <w:adjustRightInd w:val="0"/>
        <w:spacing w:after="0" w:line="240" w:lineRule="auto"/>
        <w:jc w:val="both"/>
        <w:rPr>
          <w:rFonts w:ascii="Times New Roman" w:hAnsi="Times New Roman"/>
          <w:b/>
          <w:sz w:val="24"/>
          <w:szCs w:val="24"/>
          <w:lang w:eastAsia="ru-RU"/>
        </w:rPr>
      </w:pPr>
    </w:p>
    <w:p w:rsidR="00CF107A" w:rsidRDefault="00CF107A" w:rsidP="00CF107A">
      <w:pPr>
        <w:autoSpaceDE w:val="0"/>
        <w:autoSpaceDN w:val="0"/>
        <w:adjustRightInd w:val="0"/>
        <w:spacing w:after="0" w:line="240" w:lineRule="auto"/>
        <w:jc w:val="both"/>
        <w:rPr>
          <w:rFonts w:ascii="Times New Roman" w:hAnsi="Times New Roman"/>
          <w:b/>
          <w:sz w:val="24"/>
          <w:szCs w:val="24"/>
          <w:lang w:eastAsia="ru-RU"/>
        </w:rPr>
      </w:pPr>
    </w:p>
    <w:p w:rsidR="00CF107A" w:rsidRDefault="00CF107A" w:rsidP="00CF107A">
      <w:pPr>
        <w:autoSpaceDE w:val="0"/>
        <w:autoSpaceDN w:val="0"/>
        <w:adjustRightInd w:val="0"/>
        <w:spacing w:after="0" w:line="240" w:lineRule="auto"/>
        <w:jc w:val="both"/>
        <w:rPr>
          <w:rFonts w:ascii="Times New Roman" w:hAnsi="Times New Roman"/>
          <w:b/>
          <w:sz w:val="24"/>
          <w:szCs w:val="24"/>
          <w:lang w:eastAsia="ru-RU"/>
        </w:rPr>
      </w:pPr>
    </w:p>
    <w:p w:rsidR="00CF107A" w:rsidRDefault="00CF107A" w:rsidP="00CF107A">
      <w:pPr>
        <w:autoSpaceDE w:val="0"/>
        <w:autoSpaceDN w:val="0"/>
        <w:adjustRightInd w:val="0"/>
        <w:spacing w:after="0" w:line="240" w:lineRule="auto"/>
        <w:jc w:val="both"/>
        <w:rPr>
          <w:rFonts w:ascii="Times New Roman" w:hAnsi="Times New Roman"/>
          <w:b/>
          <w:sz w:val="24"/>
          <w:szCs w:val="24"/>
          <w:lang w:eastAsia="ru-RU"/>
        </w:rPr>
      </w:pPr>
    </w:p>
    <w:p w:rsidR="00CF107A" w:rsidRPr="00886D29" w:rsidRDefault="00CF107A" w:rsidP="00CF107A">
      <w:pPr>
        <w:autoSpaceDE w:val="0"/>
        <w:autoSpaceDN w:val="0"/>
        <w:adjustRightInd w:val="0"/>
        <w:spacing w:after="0" w:line="240" w:lineRule="auto"/>
        <w:jc w:val="both"/>
        <w:rPr>
          <w:rFonts w:ascii="Times New Roman" w:hAnsi="Times New Roman"/>
          <w:b/>
          <w:sz w:val="24"/>
          <w:szCs w:val="24"/>
          <w:lang w:eastAsia="ru-RU"/>
        </w:rPr>
      </w:pPr>
      <w:r w:rsidRPr="00886D29">
        <w:rPr>
          <w:rFonts w:ascii="Times New Roman" w:hAnsi="Times New Roman"/>
          <w:b/>
          <w:sz w:val="24"/>
          <w:szCs w:val="24"/>
          <w:lang w:eastAsia="ru-RU"/>
        </w:rPr>
        <w:lastRenderedPageBreak/>
        <w:t>5.Содержание образовательной деятельности и характеристика воспитательно-образовательного процесса</w:t>
      </w:r>
    </w:p>
    <w:p w:rsidR="00CF107A" w:rsidRPr="00DD07ED" w:rsidRDefault="00CF107A" w:rsidP="00CF107A">
      <w:pPr>
        <w:autoSpaceDE w:val="0"/>
        <w:autoSpaceDN w:val="0"/>
        <w:adjustRightInd w:val="0"/>
        <w:spacing w:after="0" w:line="240" w:lineRule="auto"/>
        <w:ind w:firstLine="708"/>
        <w:jc w:val="both"/>
        <w:rPr>
          <w:rFonts w:ascii="Times New Roman" w:hAnsi="Times New Roman"/>
          <w:sz w:val="24"/>
          <w:szCs w:val="24"/>
          <w:lang w:eastAsia="ru-RU"/>
        </w:rPr>
      </w:pPr>
      <w:r w:rsidRPr="00DD07ED">
        <w:rPr>
          <w:rFonts w:ascii="Times New Roman" w:hAnsi="Times New Roman"/>
          <w:sz w:val="24"/>
          <w:szCs w:val="24"/>
          <w:lang w:eastAsia="ru-RU"/>
        </w:rPr>
        <w:t>Образовательная деятельность осуществляется в процессе организации различных видов детской деятельности, осуществляемой в ходе режимных моментов, самостоятельной деятельности детей, совместной деятельности педагогов и детей, взаимодействия с родителями воспитанников.</w:t>
      </w:r>
    </w:p>
    <w:p w:rsidR="00CF107A"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ab/>
        <w:t>Основной формой работы с детьми дошкольного возраста и ведущим видом деятельности для них является игра. Образовательный процесс реализуется в соответствующих дошкольному возрас</w:t>
      </w:r>
      <w:r>
        <w:rPr>
          <w:rFonts w:ascii="Times New Roman" w:hAnsi="Times New Roman"/>
          <w:sz w:val="24"/>
          <w:szCs w:val="24"/>
          <w:lang w:eastAsia="ru-RU"/>
        </w:rPr>
        <w:t>ту формах работы с детьми. В ДОУ</w:t>
      </w:r>
      <w:r w:rsidRPr="00DD07ED">
        <w:rPr>
          <w:rFonts w:ascii="Times New Roman" w:hAnsi="Times New Roman"/>
          <w:sz w:val="24"/>
          <w:szCs w:val="24"/>
          <w:lang w:eastAsia="ru-RU"/>
        </w:rPr>
        <w:t xml:space="preserve"> созданы 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Содержание образовательного процесса в ГБДОУ  реализуется в соответствии с ФГОС.</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ab/>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«Познавательное развитие», «Социально-коммуникативное развитие», «Физическое развитие», »Речевое развитие», »Художественно-эстетическое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CF107A" w:rsidRPr="00DD07ED" w:rsidRDefault="00CF107A" w:rsidP="00CF107A">
      <w:pPr>
        <w:spacing w:after="0" w:line="240" w:lineRule="auto"/>
        <w:ind w:firstLine="567"/>
        <w:jc w:val="both"/>
        <w:rPr>
          <w:rFonts w:ascii="Times New Roman" w:hAnsi="Times New Roman"/>
          <w:sz w:val="24"/>
          <w:szCs w:val="24"/>
        </w:rPr>
      </w:pPr>
      <w:r w:rsidRPr="00DD07ED">
        <w:rPr>
          <w:rFonts w:ascii="Times New Roman" w:hAnsi="Times New Roman"/>
          <w:sz w:val="24"/>
          <w:szCs w:val="24"/>
        </w:rPr>
        <w:t>Расписание непосредственно</w:t>
      </w:r>
      <w:r>
        <w:rPr>
          <w:rFonts w:ascii="Times New Roman" w:hAnsi="Times New Roman"/>
          <w:sz w:val="24"/>
          <w:szCs w:val="24"/>
        </w:rPr>
        <w:t>-</w:t>
      </w:r>
      <w:r w:rsidRPr="00DD07ED">
        <w:rPr>
          <w:rFonts w:ascii="Times New Roman" w:hAnsi="Times New Roman"/>
          <w:sz w:val="24"/>
          <w:szCs w:val="24"/>
        </w:rPr>
        <w:t xml:space="preserve">образовательной деятельности в группах разрабатывается с учетом требований ФГОС </w:t>
      </w:r>
      <w:proofErr w:type="gramStart"/>
      <w:r w:rsidRPr="00DD07ED">
        <w:rPr>
          <w:rFonts w:ascii="Times New Roman" w:hAnsi="Times New Roman"/>
          <w:sz w:val="24"/>
          <w:szCs w:val="24"/>
        </w:rPr>
        <w:t>ДО</w:t>
      </w:r>
      <w:proofErr w:type="gramEnd"/>
      <w:r>
        <w:rPr>
          <w:rFonts w:ascii="Times New Roman" w:hAnsi="Times New Roman"/>
          <w:sz w:val="24"/>
          <w:szCs w:val="24"/>
        </w:rPr>
        <w:t xml:space="preserve"> </w:t>
      </w:r>
      <w:r w:rsidRPr="00DD07ED">
        <w:rPr>
          <w:rFonts w:ascii="Times New Roman" w:hAnsi="Times New Roman"/>
          <w:sz w:val="24"/>
          <w:szCs w:val="24"/>
        </w:rPr>
        <w:t>и</w:t>
      </w:r>
      <w:r>
        <w:rPr>
          <w:rFonts w:ascii="Times New Roman" w:hAnsi="Times New Roman"/>
          <w:sz w:val="24"/>
          <w:szCs w:val="24"/>
        </w:rPr>
        <w:t xml:space="preserve"> </w:t>
      </w:r>
      <w:proofErr w:type="spellStart"/>
      <w:r w:rsidRPr="00DD07ED">
        <w:rPr>
          <w:rFonts w:ascii="Times New Roman" w:hAnsi="Times New Roman"/>
          <w:sz w:val="24"/>
          <w:szCs w:val="24"/>
        </w:rPr>
        <w:t>СанПина</w:t>
      </w:r>
      <w:proofErr w:type="spellEnd"/>
      <w:r w:rsidRPr="00DD07ED">
        <w:rPr>
          <w:rFonts w:ascii="Times New Roman" w:hAnsi="Times New Roman"/>
          <w:sz w:val="24"/>
          <w:szCs w:val="24"/>
        </w:rPr>
        <w:t>.</w:t>
      </w:r>
    </w:p>
    <w:p w:rsidR="00CF107A" w:rsidRPr="00DD07ED" w:rsidRDefault="00CF107A" w:rsidP="00CF107A">
      <w:pPr>
        <w:spacing w:after="0" w:line="240" w:lineRule="auto"/>
        <w:ind w:firstLine="567"/>
        <w:jc w:val="both"/>
        <w:rPr>
          <w:rFonts w:ascii="Times New Roman" w:hAnsi="Times New Roman"/>
          <w:sz w:val="24"/>
          <w:szCs w:val="24"/>
        </w:rPr>
      </w:pPr>
      <w:r w:rsidRPr="00DD07ED">
        <w:rPr>
          <w:rFonts w:ascii="Times New Roman" w:hAnsi="Times New Roman"/>
          <w:sz w:val="24"/>
          <w:szCs w:val="24"/>
        </w:rPr>
        <w:t>Непосредственно</w:t>
      </w:r>
      <w:r>
        <w:rPr>
          <w:rFonts w:ascii="Times New Roman" w:hAnsi="Times New Roman"/>
          <w:sz w:val="24"/>
          <w:szCs w:val="24"/>
        </w:rPr>
        <w:t>-</w:t>
      </w:r>
      <w:r w:rsidRPr="00DD07ED">
        <w:rPr>
          <w:rFonts w:ascii="Times New Roman" w:hAnsi="Times New Roman"/>
          <w:sz w:val="24"/>
          <w:szCs w:val="24"/>
        </w:rPr>
        <w:t xml:space="preserve"> об</w:t>
      </w:r>
      <w:r>
        <w:rPr>
          <w:rFonts w:ascii="Times New Roman" w:hAnsi="Times New Roman"/>
          <w:sz w:val="24"/>
          <w:szCs w:val="24"/>
        </w:rPr>
        <w:t>разовательная деятельность в ДОУ</w:t>
      </w:r>
      <w:r w:rsidRPr="00DD07ED">
        <w:rPr>
          <w:rFonts w:ascii="Times New Roman" w:hAnsi="Times New Roman"/>
          <w:sz w:val="24"/>
          <w:szCs w:val="24"/>
        </w:rPr>
        <w:t xml:space="preserve"> сочетается с игровой деятельностью. Знания, опыт, приобретенные на занятиях, используются детьми в самостоятельной, изобразительной, театрализованной деятельности и творческих играх.</w:t>
      </w:r>
    </w:p>
    <w:p w:rsidR="00CF107A" w:rsidRDefault="00CF107A" w:rsidP="00CF107A">
      <w:pPr>
        <w:spacing w:after="0" w:line="240" w:lineRule="auto"/>
        <w:ind w:firstLine="567"/>
        <w:jc w:val="both"/>
        <w:rPr>
          <w:rFonts w:ascii="Times New Roman" w:hAnsi="Times New Roman"/>
          <w:sz w:val="24"/>
          <w:szCs w:val="24"/>
        </w:rPr>
      </w:pPr>
      <w:r w:rsidRPr="00DD07ED">
        <w:rPr>
          <w:rFonts w:ascii="Times New Roman" w:hAnsi="Times New Roman"/>
          <w:sz w:val="24"/>
          <w:szCs w:val="24"/>
        </w:rPr>
        <w:t>При организации образовательного процесса особое внимание уделяется формированию предметно-развивающей среды. Она организуется таким образом, чтобы каждый ребенок имел возможность заниматься любимым делом.</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Педагогические технологии:</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-проектный метод</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-интегрированный подход;</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-информационно-коммуникационные технологии.</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Дошкольное образовательное учреждение поддерживает прочные отношения с социальными учреждениями:</w:t>
      </w:r>
    </w:p>
    <w:p w:rsidR="00CF107A" w:rsidRDefault="00CF107A" w:rsidP="00CF107A">
      <w:pPr>
        <w:spacing w:after="0" w:line="240" w:lineRule="auto"/>
        <w:jc w:val="both"/>
        <w:rPr>
          <w:rFonts w:ascii="Times New Roman" w:hAnsi="Times New Roman"/>
          <w:sz w:val="24"/>
          <w:szCs w:val="24"/>
        </w:rPr>
      </w:pPr>
      <w:r>
        <w:rPr>
          <w:rFonts w:ascii="Times New Roman" w:hAnsi="Times New Roman"/>
          <w:sz w:val="24"/>
          <w:szCs w:val="24"/>
        </w:rPr>
        <w:t>-Библиотека</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-ГИБДД г</w:t>
      </w:r>
      <w:proofErr w:type="gramStart"/>
      <w:r>
        <w:rPr>
          <w:rFonts w:ascii="Times New Roman" w:hAnsi="Times New Roman"/>
          <w:sz w:val="24"/>
          <w:szCs w:val="24"/>
        </w:rPr>
        <w:t>.К</w:t>
      </w:r>
      <w:proofErr w:type="gramEnd"/>
      <w:r>
        <w:rPr>
          <w:rFonts w:ascii="Times New Roman" w:hAnsi="Times New Roman"/>
          <w:sz w:val="24"/>
          <w:szCs w:val="24"/>
        </w:rPr>
        <w:t>арабулак</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-Музей г. Карабулак</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-Отслеживалась адаптация выпускников детского сада;</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-Проводилась диагностика готовности детей к школе;</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Воспитательно-образовательный процесс строится на основе режима дня, утвержденного заведующей,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w:t>
      </w:r>
      <w:proofErr w:type="gramStart"/>
      <w:r>
        <w:rPr>
          <w:rFonts w:ascii="Times New Roman" w:hAnsi="Times New Roman"/>
          <w:sz w:val="24"/>
          <w:szCs w:val="24"/>
        </w:rPr>
        <w:t xml:space="preserve"> ,</w:t>
      </w:r>
      <w:proofErr w:type="gramEnd"/>
      <w:r>
        <w:rPr>
          <w:rFonts w:ascii="Times New Roman" w:hAnsi="Times New Roman"/>
          <w:sz w:val="24"/>
          <w:szCs w:val="24"/>
        </w:rPr>
        <w:t>прогулок и самостоятельной деятельности воспитанников.</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Планируя и осуществляя воспитательно-образовательный процесс, педагогический коллектив опирается на нормативные документы:</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-Федеральный закон от 29.12.2012г. № 273-ФЗ « Об образовании в РФ»</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санитарного врача РФ от05.2013г. №26 «Об утверждении Сан </w:t>
      </w:r>
      <w:proofErr w:type="spellStart"/>
      <w:r>
        <w:rPr>
          <w:rFonts w:ascii="Times New Roman" w:hAnsi="Times New Roman"/>
          <w:sz w:val="24"/>
          <w:szCs w:val="24"/>
        </w:rPr>
        <w:t>ПиН</w:t>
      </w:r>
      <w:proofErr w:type="spellEnd"/>
      <w:r>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организации»</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17.10.2013г. №1155  «Об утверждении федерального государственного образовательного стандарта дошкольного образования»</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учебного года с сентября по 30 мая. В середине учебного года устанавливаются недельные каникулы.</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Основной формой работы в возрастных группах является занимательная деятельность</w:t>
      </w:r>
      <w:proofErr w:type="gramStart"/>
      <w:r>
        <w:rPr>
          <w:rFonts w:ascii="Times New Roman" w:hAnsi="Times New Roman"/>
          <w:sz w:val="24"/>
          <w:szCs w:val="24"/>
        </w:rPr>
        <w:t xml:space="preserve"> ,</w:t>
      </w:r>
      <w:proofErr w:type="gramEnd"/>
      <w:r>
        <w:rPr>
          <w:rFonts w:ascii="Times New Roman" w:hAnsi="Times New Roman"/>
          <w:sz w:val="24"/>
          <w:szCs w:val="24"/>
        </w:rPr>
        <w:t>дидактические игры, игровые ситуации, экспериментирование, театральная деятельность, беседы с детьми, эстафеты, конкурсы.</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Реализация плана предполагает учет принципа интеграции образовательных областей в соответствии с возрастными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НОД.</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Образовательный процесс в ДОУ предусматривает решение программных образовательных задач в рамках модели организации воспитательно-образовательного процесса:</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-Совместная деятельность детей и взрослого</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-Непосредственная образовательная деятельность в режимных моментах</w:t>
      </w:r>
    </w:p>
    <w:p w:rsidR="00CF107A" w:rsidRDefault="00CF107A" w:rsidP="00CF107A">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-Самостоятельная деятельность детей</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-Взаимодействие с семьей, социальными партнерами</w:t>
      </w:r>
    </w:p>
    <w:p w:rsidR="00CF107A" w:rsidRDefault="00CF107A" w:rsidP="00CF107A">
      <w:pPr>
        <w:spacing w:after="0" w:line="240" w:lineRule="auto"/>
        <w:ind w:firstLine="567"/>
        <w:jc w:val="both"/>
        <w:rPr>
          <w:rFonts w:ascii="Times New Roman" w:hAnsi="Times New Roman"/>
          <w:sz w:val="24"/>
          <w:szCs w:val="24"/>
        </w:rPr>
      </w:pP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Домашние задания воспитанникам ДОУ не задают.</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Дополнительное образование детей ДОУ отсутствует. Учебной перезагрузки нет.</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деятельности, безопасна и комфортна, соответствует  интересам, потребностям, возможностям каждого ребенка с окружающим миром.</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Взаимодействие с родителями коллектив ДОУ строит на принципе сотрудничества.        При этом решаются приоритетные задачи:</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-повышение педагогической культуры родителей:</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-приобщение родителей к участию в жизни ДОУ</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-изучение семьи и установление контактов с ее членами  семьи для согласования воспитательных воздействий на ребенка</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Для решения этих задач используются различные формы работы:</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-анкетирование;</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-наглядная информация;</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-выставки совместных работ;</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-групповые родительские собрания, консультации;</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-проведение совместных мероприятий для детей и родителей;</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-посещение открытых мероприятий и участие в них;</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-участие родителей в  совместных образовательных, творческих проектах;</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-заключение договоров с родителями вновь поступивших детей;</w:t>
      </w:r>
    </w:p>
    <w:p w:rsidR="00CF107A" w:rsidRDefault="00CF107A" w:rsidP="00CF107A">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Работает консультативная служба специалистов: педагога-психолога; музыкального руководителя, медсестры, инструктора по физической культуре, педагогов разновозрастных групп. Образовательная деятельность осуществляется в процессе организации различных видов детской деятельности, образовательной деятельности, </w:t>
      </w:r>
      <w:r>
        <w:rPr>
          <w:rFonts w:ascii="Times New Roman" w:hAnsi="Times New Roman"/>
          <w:sz w:val="24"/>
          <w:szCs w:val="24"/>
        </w:rPr>
        <w:lastRenderedPageBreak/>
        <w:t>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является игра.</w:t>
      </w:r>
    </w:p>
    <w:p w:rsidR="00CF107A" w:rsidRDefault="00CF107A" w:rsidP="00CF107A">
      <w:pPr>
        <w:spacing w:after="0" w:line="240" w:lineRule="auto"/>
        <w:jc w:val="both"/>
        <w:rPr>
          <w:rFonts w:ascii="Times New Roman" w:hAnsi="Times New Roman"/>
          <w:sz w:val="24"/>
          <w:szCs w:val="24"/>
        </w:rPr>
      </w:pPr>
    </w:p>
    <w:p w:rsidR="00CF107A" w:rsidRPr="00DD07ED" w:rsidRDefault="00CF107A" w:rsidP="00CF107A">
      <w:pPr>
        <w:spacing w:after="0" w:line="240" w:lineRule="auto"/>
        <w:jc w:val="both"/>
        <w:rPr>
          <w:rFonts w:ascii="Times New Roman" w:hAnsi="Times New Roman"/>
          <w:sz w:val="24"/>
          <w:szCs w:val="24"/>
        </w:rPr>
      </w:pPr>
      <w:r w:rsidRPr="00DD07ED">
        <w:rPr>
          <w:rFonts w:ascii="Times New Roman" w:hAnsi="Times New Roman"/>
          <w:b/>
          <w:bCs/>
          <w:sz w:val="24"/>
          <w:szCs w:val="24"/>
        </w:rPr>
        <w:t xml:space="preserve">Вывод: </w:t>
      </w:r>
      <w:r>
        <w:rPr>
          <w:rFonts w:ascii="Times New Roman" w:hAnsi="Times New Roman"/>
          <w:sz w:val="24"/>
          <w:szCs w:val="24"/>
        </w:rPr>
        <w:t>Образовательный процесс в ДОУ</w:t>
      </w:r>
      <w:r w:rsidRPr="00DD07ED">
        <w:rPr>
          <w:rFonts w:ascii="Times New Roman" w:hAnsi="Times New Roman"/>
          <w:sz w:val="24"/>
          <w:szCs w:val="24"/>
        </w:rPr>
        <w:t xml:space="preserve"> организован в соответстви</w:t>
      </w:r>
      <w:r>
        <w:rPr>
          <w:rFonts w:ascii="Times New Roman" w:hAnsi="Times New Roman"/>
          <w:sz w:val="24"/>
          <w:szCs w:val="24"/>
        </w:rPr>
        <w:t xml:space="preserve">и с  </w:t>
      </w:r>
      <w:r w:rsidRPr="00DD07ED">
        <w:rPr>
          <w:rFonts w:ascii="Times New Roman" w:hAnsi="Times New Roman"/>
          <w:sz w:val="24"/>
          <w:szCs w:val="24"/>
        </w:rPr>
        <w:t xml:space="preserve">ФГОС </w:t>
      </w:r>
      <w:proofErr w:type="gramStart"/>
      <w:r w:rsidRPr="00DD07ED">
        <w:rPr>
          <w:rFonts w:ascii="Times New Roman" w:hAnsi="Times New Roman"/>
          <w:sz w:val="24"/>
          <w:szCs w:val="24"/>
        </w:rPr>
        <w:t>ДО</w:t>
      </w:r>
      <w:proofErr w:type="gramEnd"/>
      <w:r w:rsidRPr="00DD07ED">
        <w:rPr>
          <w:rFonts w:ascii="Times New Roman" w:hAnsi="Times New Roman"/>
          <w:sz w:val="24"/>
          <w:szCs w:val="24"/>
        </w:rPr>
        <w:t>,</w:t>
      </w: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w:t>
      </w:r>
      <w:r w:rsidRPr="00DD07ED">
        <w:rPr>
          <w:rFonts w:ascii="Times New Roman" w:hAnsi="Times New Roman"/>
          <w:b/>
          <w:bCs/>
          <w:sz w:val="24"/>
          <w:szCs w:val="24"/>
          <w:lang w:eastAsia="ru-RU"/>
        </w:rPr>
        <w:t xml:space="preserve"> Содержание и ка</w:t>
      </w:r>
      <w:r>
        <w:rPr>
          <w:rFonts w:ascii="Times New Roman" w:hAnsi="Times New Roman"/>
          <w:b/>
          <w:bCs/>
          <w:sz w:val="24"/>
          <w:szCs w:val="24"/>
          <w:lang w:eastAsia="ru-RU"/>
        </w:rPr>
        <w:t>чество подготовки воспитанников</w:t>
      </w:r>
    </w:p>
    <w:p w:rsidR="00CF107A" w:rsidRDefault="00CF107A" w:rsidP="00CF107A">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       На основании ФГОС ДО, утвержденного Приказом Министерства образования и науки Российской Федерации от 17.10.2013г.  № 1155,в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CF107A" w:rsidRPr="00E050BC" w:rsidRDefault="00CF107A" w:rsidP="00CF107A">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CF107A" w:rsidRPr="00DD07ED" w:rsidRDefault="00CF107A" w:rsidP="00CF107A">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В ГБДОУ «Сказка</w:t>
      </w:r>
      <w:r w:rsidRPr="00DD07ED">
        <w:rPr>
          <w:rFonts w:ascii="Times New Roman" w:hAnsi="Times New Roman"/>
          <w:sz w:val="24"/>
          <w:szCs w:val="24"/>
        </w:rPr>
        <w:t>» функционируют группы о</w:t>
      </w:r>
      <w:r>
        <w:rPr>
          <w:rFonts w:ascii="Times New Roman" w:hAnsi="Times New Roman"/>
          <w:sz w:val="24"/>
          <w:szCs w:val="24"/>
        </w:rPr>
        <w:t xml:space="preserve">бщеразвивающей </w:t>
      </w:r>
      <w:r w:rsidRPr="00DD07ED">
        <w:rPr>
          <w:rFonts w:ascii="Times New Roman" w:hAnsi="Times New Roman"/>
          <w:sz w:val="24"/>
          <w:szCs w:val="24"/>
        </w:rPr>
        <w:t xml:space="preserve">направленности. В группах общеразвивающей направленности образовательная часть Программы построена с учетом Комплексной образовательной программы </w:t>
      </w:r>
      <w:r>
        <w:rPr>
          <w:rFonts w:ascii="Times New Roman" w:hAnsi="Times New Roman"/>
          <w:sz w:val="24"/>
          <w:szCs w:val="24"/>
        </w:rPr>
        <w:t>дошкольного образования «От рождения до школы</w:t>
      </w:r>
      <w:r w:rsidRPr="00DD07ED">
        <w:rPr>
          <w:rFonts w:ascii="Times New Roman" w:hAnsi="Times New Roman"/>
          <w:sz w:val="24"/>
          <w:szCs w:val="24"/>
        </w:rPr>
        <w:t>»,  разработанной коллективом авторов под р</w:t>
      </w:r>
      <w:r>
        <w:rPr>
          <w:rFonts w:ascii="Times New Roman" w:hAnsi="Times New Roman"/>
          <w:sz w:val="24"/>
          <w:szCs w:val="24"/>
        </w:rPr>
        <w:t xml:space="preserve">едакцией Н.Е. </w:t>
      </w:r>
      <w:proofErr w:type="spellStart"/>
      <w:r>
        <w:rPr>
          <w:rFonts w:ascii="Times New Roman" w:hAnsi="Times New Roman"/>
          <w:sz w:val="24"/>
          <w:szCs w:val="24"/>
        </w:rPr>
        <w:t>Вераксы</w:t>
      </w:r>
      <w:proofErr w:type="spellEnd"/>
      <w:r>
        <w:rPr>
          <w:rFonts w:ascii="Times New Roman" w:hAnsi="Times New Roman"/>
          <w:sz w:val="24"/>
          <w:szCs w:val="24"/>
        </w:rPr>
        <w:t xml:space="preserve">,  Т.С. Комаровой, </w:t>
      </w:r>
      <w:proofErr w:type="spellStart"/>
      <w:r>
        <w:rPr>
          <w:rFonts w:ascii="Times New Roman" w:hAnsi="Times New Roman"/>
          <w:sz w:val="24"/>
          <w:szCs w:val="24"/>
        </w:rPr>
        <w:t>М.А.Васильевой</w:t>
      </w:r>
      <w:proofErr w:type="spellEnd"/>
      <w:r>
        <w:rPr>
          <w:rFonts w:ascii="Times New Roman" w:hAnsi="Times New Roman"/>
          <w:sz w:val="24"/>
          <w:szCs w:val="24"/>
        </w:rPr>
        <w:t>.</w:t>
      </w:r>
    </w:p>
    <w:p w:rsidR="00CF107A" w:rsidRPr="00DD07ED" w:rsidRDefault="00CF107A" w:rsidP="00CF107A">
      <w:pPr>
        <w:tabs>
          <w:tab w:val="left" w:pos="851"/>
        </w:tabs>
        <w:spacing w:after="0" w:line="240" w:lineRule="auto"/>
        <w:ind w:firstLine="709"/>
        <w:jc w:val="both"/>
        <w:rPr>
          <w:rFonts w:ascii="Times New Roman" w:hAnsi="Times New Roman"/>
          <w:sz w:val="24"/>
          <w:szCs w:val="24"/>
        </w:rPr>
      </w:pPr>
      <w:r w:rsidRPr="00DD07ED">
        <w:rPr>
          <w:rFonts w:ascii="Times New Roman" w:hAnsi="Times New Roman"/>
          <w:sz w:val="24"/>
          <w:szCs w:val="24"/>
        </w:rPr>
        <w:t>В дополнение к основной общеоб</w:t>
      </w:r>
      <w:r>
        <w:rPr>
          <w:rFonts w:ascii="Times New Roman" w:hAnsi="Times New Roman"/>
          <w:sz w:val="24"/>
          <w:szCs w:val="24"/>
        </w:rPr>
        <w:t xml:space="preserve">разовательной программе «От рождения до школы» под редакцией Н.Е. </w:t>
      </w:r>
      <w:proofErr w:type="spellStart"/>
      <w:r>
        <w:rPr>
          <w:rFonts w:ascii="Times New Roman" w:hAnsi="Times New Roman"/>
          <w:sz w:val="24"/>
          <w:szCs w:val="24"/>
        </w:rPr>
        <w:t>Вераксы</w:t>
      </w:r>
      <w:proofErr w:type="spellEnd"/>
      <w:r>
        <w:rPr>
          <w:rFonts w:ascii="Times New Roman" w:hAnsi="Times New Roman"/>
          <w:sz w:val="24"/>
          <w:szCs w:val="24"/>
        </w:rPr>
        <w:t xml:space="preserve">,  Т.С. Комаровой, </w:t>
      </w:r>
      <w:proofErr w:type="spellStart"/>
      <w:r>
        <w:rPr>
          <w:rFonts w:ascii="Times New Roman" w:hAnsi="Times New Roman"/>
          <w:sz w:val="24"/>
          <w:szCs w:val="24"/>
        </w:rPr>
        <w:t>М.А.Васильевой</w:t>
      </w:r>
      <w:proofErr w:type="spellEnd"/>
      <w:r>
        <w:rPr>
          <w:rFonts w:ascii="Times New Roman" w:hAnsi="Times New Roman"/>
          <w:sz w:val="24"/>
          <w:szCs w:val="24"/>
        </w:rPr>
        <w:t>.</w:t>
      </w:r>
    </w:p>
    <w:p w:rsidR="00CF107A" w:rsidRPr="00DD07ED" w:rsidRDefault="00CF107A" w:rsidP="00CF107A">
      <w:pPr>
        <w:tabs>
          <w:tab w:val="left" w:pos="851"/>
        </w:tabs>
        <w:spacing w:after="0" w:line="240" w:lineRule="auto"/>
        <w:ind w:firstLine="360"/>
        <w:jc w:val="both"/>
        <w:rPr>
          <w:rFonts w:ascii="Times New Roman" w:hAnsi="Times New Roman"/>
          <w:sz w:val="24"/>
          <w:szCs w:val="24"/>
        </w:rPr>
      </w:pPr>
      <w:r>
        <w:rPr>
          <w:rFonts w:ascii="Times New Roman" w:hAnsi="Times New Roman"/>
          <w:sz w:val="24"/>
          <w:szCs w:val="24"/>
        </w:rPr>
        <w:t xml:space="preserve"> И</w:t>
      </w:r>
      <w:r w:rsidRPr="00DD07ED">
        <w:rPr>
          <w:rFonts w:ascii="Times New Roman" w:hAnsi="Times New Roman"/>
          <w:sz w:val="24"/>
          <w:szCs w:val="24"/>
        </w:rPr>
        <w:t xml:space="preserve">спользуются парциальные программы, направленные на всестороннее развитие личности ребенка. </w:t>
      </w:r>
    </w:p>
    <w:p w:rsidR="00CF107A" w:rsidRPr="00DD07ED" w:rsidRDefault="00CF107A" w:rsidP="00CF107A">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D07ED">
        <w:rPr>
          <w:rFonts w:ascii="Times New Roman" w:hAnsi="Times New Roman"/>
          <w:sz w:val="24"/>
          <w:szCs w:val="24"/>
          <w:lang w:eastAsia="ru-RU"/>
        </w:rPr>
        <w:t xml:space="preserve">В соответствии с требованиями ФГОС ДО педагогический коллектив основными </w:t>
      </w:r>
      <w:r w:rsidRPr="00DD07ED">
        <w:rPr>
          <w:rFonts w:ascii="Times New Roman" w:hAnsi="Times New Roman"/>
          <w:b/>
          <w:bCs/>
          <w:sz w:val="24"/>
          <w:szCs w:val="24"/>
          <w:lang w:eastAsia="ru-RU"/>
        </w:rPr>
        <w:t xml:space="preserve">целями </w:t>
      </w:r>
      <w:r w:rsidRPr="00DD07ED">
        <w:rPr>
          <w:rFonts w:ascii="Times New Roman" w:hAnsi="Times New Roman"/>
          <w:sz w:val="24"/>
          <w:szCs w:val="24"/>
          <w:lang w:eastAsia="ru-RU"/>
        </w:rPr>
        <w:t>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готовности к школьному обучению, обеспечение безопасности жизнедеятельности дошкольника.</w:t>
      </w:r>
      <w:proofErr w:type="gramEnd"/>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w:t>
      </w:r>
      <w:r>
        <w:rPr>
          <w:rFonts w:ascii="Times New Roman" w:hAnsi="Times New Roman"/>
          <w:sz w:val="24"/>
          <w:szCs w:val="24"/>
          <w:lang w:eastAsia="ru-RU"/>
        </w:rPr>
        <w:t>узыкально-художественной</w:t>
      </w:r>
      <w:r w:rsidRPr="00DD07ED">
        <w:rPr>
          <w:rFonts w:ascii="Times New Roman" w:hAnsi="Times New Roman"/>
          <w:sz w:val="24"/>
          <w:szCs w:val="24"/>
          <w:lang w:eastAsia="ru-RU"/>
        </w:rPr>
        <w:t>.</w:t>
      </w:r>
    </w:p>
    <w:p w:rsidR="00CF107A" w:rsidRPr="00DD07ED" w:rsidRDefault="00CF107A" w:rsidP="00CF107A">
      <w:pPr>
        <w:autoSpaceDE w:val="0"/>
        <w:autoSpaceDN w:val="0"/>
        <w:adjustRightInd w:val="0"/>
        <w:spacing w:after="0" w:line="240" w:lineRule="auto"/>
        <w:rPr>
          <w:rFonts w:ascii="Times New Roman" w:hAnsi="Times New Roman"/>
          <w:i/>
          <w:iCs/>
          <w:sz w:val="24"/>
          <w:szCs w:val="24"/>
          <w:lang w:eastAsia="ru-RU"/>
        </w:rPr>
      </w:pPr>
      <w:r w:rsidRPr="00DD07ED">
        <w:rPr>
          <w:rFonts w:ascii="Times New Roman" w:hAnsi="Times New Roman"/>
          <w:sz w:val="24"/>
          <w:szCs w:val="24"/>
          <w:lang w:eastAsia="ru-RU"/>
        </w:rPr>
        <w:t xml:space="preserve">Для достижения целей Программы решались следующие </w:t>
      </w:r>
      <w:r w:rsidRPr="00DD07ED">
        <w:rPr>
          <w:rFonts w:ascii="Times New Roman" w:hAnsi="Times New Roman"/>
          <w:b/>
          <w:bCs/>
          <w:sz w:val="24"/>
          <w:szCs w:val="24"/>
          <w:lang w:eastAsia="ru-RU"/>
        </w:rPr>
        <w:t xml:space="preserve">задачи: </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Охрана жизни и укрепление физического и психического здоровья детей, воспитание потребности в здоровом образе жизни.</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Обеспечение познавательно-речевого, социально-личностного, художественно-эстетического и физического развития детей.</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Создание в группах атмосферы гуманного и доброжелательного отношения ко всем воспитанникам.</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Творческая организация воспитательно-образовательного процесса.</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Единство подходов к воспитанию детей в условиях дошкольного образовательного учреждения и семьи.</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Оказание консультативной и методической помощи родителям (законным представителям) по вопросу воспитания, обучения и развития детей.</w:t>
      </w:r>
    </w:p>
    <w:p w:rsidR="00CF107A" w:rsidRDefault="00CF107A" w:rsidP="00CF107A">
      <w:pPr>
        <w:autoSpaceDE w:val="0"/>
        <w:autoSpaceDN w:val="0"/>
        <w:adjustRightInd w:val="0"/>
        <w:spacing w:after="0" w:line="240" w:lineRule="auto"/>
        <w:rPr>
          <w:rFonts w:ascii="Times New Roman" w:hAnsi="Times New Roman"/>
          <w:sz w:val="24"/>
          <w:szCs w:val="24"/>
          <w:lang w:eastAsia="ru-RU"/>
        </w:rPr>
      </w:pPr>
    </w:p>
    <w:p w:rsidR="00CF107A" w:rsidRPr="00DD07ED" w:rsidRDefault="00CF107A" w:rsidP="00CF107A">
      <w:pPr>
        <w:autoSpaceDE w:val="0"/>
        <w:autoSpaceDN w:val="0"/>
        <w:adjustRightInd w:val="0"/>
        <w:spacing w:after="0" w:line="240" w:lineRule="auto"/>
        <w:rPr>
          <w:rFonts w:ascii="Times New Roman" w:hAnsi="Times New Roman"/>
          <w:sz w:val="24"/>
          <w:szCs w:val="24"/>
          <w:lang w:eastAsia="ru-RU"/>
        </w:rPr>
      </w:pPr>
    </w:p>
    <w:p w:rsidR="00CF107A" w:rsidRDefault="00CF107A" w:rsidP="00CF107A">
      <w:pPr>
        <w:autoSpaceDE w:val="0"/>
        <w:autoSpaceDN w:val="0"/>
        <w:adjustRightInd w:val="0"/>
        <w:spacing w:after="0" w:line="240" w:lineRule="auto"/>
        <w:ind w:firstLine="708"/>
        <w:rPr>
          <w:rFonts w:ascii="Times New Roman" w:hAnsi="Times New Roman"/>
          <w:sz w:val="24"/>
          <w:szCs w:val="24"/>
          <w:lang w:eastAsia="ru-RU"/>
        </w:rPr>
      </w:pPr>
    </w:p>
    <w:p w:rsidR="00CF107A" w:rsidRPr="00DD07ED" w:rsidRDefault="00CF107A" w:rsidP="00CF107A">
      <w:pPr>
        <w:autoSpaceDE w:val="0"/>
        <w:autoSpaceDN w:val="0"/>
        <w:adjustRightInd w:val="0"/>
        <w:spacing w:after="0" w:line="240" w:lineRule="auto"/>
        <w:ind w:firstLine="708"/>
        <w:rPr>
          <w:rFonts w:ascii="Times New Roman" w:hAnsi="Times New Roman"/>
          <w:sz w:val="24"/>
          <w:szCs w:val="24"/>
          <w:lang w:eastAsia="ru-RU"/>
        </w:rPr>
      </w:pPr>
      <w:r w:rsidRPr="00DD07ED">
        <w:rPr>
          <w:rFonts w:ascii="Times New Roman" w:hAnsi="Times New Roman"/>
          <w:sz w:val="24"/>
          <w:szCs w:val="24"/>
          <w:lang w:eastAsia="ru-RU"/>
        </w:rPr>
        <w:lastRenderedPageBreak/>
        <w:t>Содержание образовательной программы реализуется в процессе:</w:t>
      </w:r>
    </w:p>
    <w:p w:rsidR="00CF107A" w:rsidRPr="00DD07ED" w:rsidRDefault="00CF107A" w:rsidP="00CF107A">
      <w:pPr>
        <w:autoSpaceDE w:val="0"/>
        <w:autoSpaceDN w:val="0"/>
        <w:adjustRightInd w:val="0"/>
        <w:spacing w:after="0" w:line="240" w:lineRule="auto"/>
        <w:rPr>
          <w:rFonts w:ascii="Times New Roman" w:hAnsi="Times New Roman"/>
          <w:sz w:val="24"/>
          <w:szCs w:val="24"/>
          <w:lang w:eastAsia="ru-RU"/>
        </w:rPr>
      </w:pPr>
      <w:r w:rsidRPr="00DD07ED">
        <w:rPr>
          <w:rFonts w:ascii="Times New Roman" w:hAnsi="Times New Roman"/>
          <w:sz w:val="24"/>
          <w:szCs w:val="24"/>
          <w:lang w:eastAsia="ru-RU"/>
        </w:rPr>
        <w:t>- организованной образовательной деятельности;</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 образовательной деятельности, осуществляемой в ходе режимных моментов;</w:t>
      </w:r>
    </w:p>
    <w:p w:rsidR="00CF107A" w:rsidRPr="00DD07ED" w:rsidRDefault="00CF107A" w:rsidP="00CF107A">
      <w:pPr>
        <w:autoSpaceDE w:val="0"/>
        <w:autoSpaceDN w:val="0"/>
        <w:adjustRightInd w:val="0"/>
        <w:spacing w:after="0" w:line="240" w:lineRule="auto"/>
        <w:rPr>
          <w:rFonts w:ascii="Times New Roman" w:hAnsi="Times New Roman"/>
          <w:sz w:val="24"/>
          <w:szCs w:val="24"/>
          <w:lang w:eastAsia="ru-RU"/>
        </w:rPr>
      </w:pPr>
      <w:r w:rsidRPr="00DD07ED">
        <w:rPr>
          <w:rFonts w:ascii="Times New Roman" w:hAnsi="Times New Roman"/>
          <w:sz w:val="24"/>
          <w:szCs w:val="24"/>
          <w:lang w:eastAsia="ru-RU"/>
        </w:rPr>
        <w:t>- самостоятельной детской деятельности;</w:t>
      </w:r>
    </w:p>
    <w:p w:rsidR="00CF107A" w:rsidRPr="00DD07ED" w:rsidRDefault="00CF107A" w:rsidP="00CF107A">
      <w:pPr>
        <w:autoSpaceDE w:val="0"/>
        <w:autoSpaceDN w:val="0"/>
        <w:adjustRightInd w:val="0"/>
        <w:spacing w:after="0" w:line="240" w:lineRule="auto"/>
        <w:rPr>
          <w:rFonts w:ascii="Times New Roman" w:hAnsi="Times New Roman"/>
          <w:sz w:val="24"/>
          <w:szCs w:val="24"/>
          <w:lang w:eastAsia="ru-RU"/>
        </w:rPr>
      </w:pPr>
      <w:r w:rsidRPr="00DD07ED">
        <w:rPr>
          <w:rFonts w:ascii="Times New Roman" w:hAnsi="Times New Roman"/>
          <w:sz w:val="24"/>
          <w:szCs w:val="24"/>
          <w:lang w:eastAsia="ru-RU"/>
        </w:rPr>
        <w:t>- взаимодействия с семьями воспитанников.</w:t>
      </w:r>
    </w:p>
    <w:p w:rsidR="00CF107A" w:rsidRPr="00DD07ED" w:rsidRDefault="00CF107A" w:rsidP="00CF107A">
      <w:pPr>
        <w:autoSpaceDE w:val="0"/>
        <w:autoSpaceDN w:val="0"/>
        <w:adjustRightInd w:val="0"/>
        <w:spacing w:after="0" w:line="240" w:lineRule="auto"/>
        <w:jc w:val="both"/>
        <w:rPr>
          <w:rFonts w:ascii="Times New Roman" w:hAnsi="Times New Roman"/>
          <w:sz w:val="24"/>
          <w:szCs w:val="24"/>
          <w:lang w:eastAsia="ru-RU"/>
        </w:rPr>
      </w:pPr>
      <w:r w:rsidRPr="00DD07ED">
        <w:rPr>
          <w:rFonts w:ascii="Times New Roman" w:hAnsi="Times New Roman"/>
          <w:sz w:val="24"/>
          <w:szCs w:val="24"/>
          <w:lang w:eastAsia="ru-RU"/>
        </w:rPr>
        <w:t>Результатами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CF107A" w:rsidRPr="00DD07ED" w:rsidRDefault="00CF107A" w:rsidP="00CF107A">
      <w:pPr>
        <w:autoSpaceDE w:val="0"/>
        <w:autoSpaceDN w:val="0"/>
        <w:adjustRightInd w:val="0"/>
        <w:spacing w:after="0" w:line="240" w:lineRule="auto"/>
        <w:ind w:firstLine="567"/>
        <w:jc w:val="both"/>
        <w:rPr>
          <w:rFonts w:ascii="Times New Roman" w:hAnsi="Times New Roman"/>
          <w:sz w:val="24"/>
          <w:szCs w:val="24"/>
          <w:lang w:eastAsia="ru-RU"/>
        </w:rPr>
      </w:pPr>
      <w:r w:rsidRPr="00DD07ED">
        <w:rPr>
          <w:rFonts w:ascii="Times New Roman" w:hAnsi="Times New Roman"/>
          <w:sz w:val="24"/>
          <w:szCs w:val="24"/>
          <w:lang w:eastAsia="ru-RU"/>
        </w:rPr>
        <w:t>Качество подготовки воспитанников отслеживается в соответствии требованиями к освоению ребенком образовательных областей.</w:t>
      </w:r>
    </w:p>
    <w:p w:rsidR="00CF107A" w:rsidRPr="00DD07ED" w:rsidRDefault="00CF107A" w:rsidP="00CF107A">
      <w:pPr>
        <w:tabs>
          <w:tab w:val="left" w:pos="851"/>
        </w:tabs>
        <w:spacing w:after="0" w:line="240" w:lineRule="auto"/>
        <w:ind w:firstLine="709"/>
        <w:jc w:val="both"/>
        <w:rPr>
          <w:rFonts w:ascii="Times New Roman" w:hAnsi="Times New Roman"/>
          <w:sz w:val="24"/>
          <w:szCs w:val="24"/>
        </w:rPr>
      </w:pPr>
      <w:r w:rsidRPr="00784F95">
        <w:rPr>
          <w:sz w:val="24"/>
          <w:szCs w:val="24"/>
        </w:rPr>
        <w:t xml:space="preserve">При проведении мониторинга качества освоения детьми образовательных областей используем инструментарий  </w:t>
      </w:r>
      <w:proofErr w:type="spellStart"/>
      <w:r w:rsidRPr="00784F95">
        <w:rPr>
          <w:sz w:val="24"/>
          <w:szCs w:val="24"/>
        </w:rPr>
        <w:t>программы</w:t>
      </w:r>
      <w:proofErr w:type="gramStart"/>
      <w:r>
        <w:rPr>
          <w:rFonts w:ascii="Times New Roman" w:hAnsi="Times New Roman"/>
          <w:sz w:val="24"/>
          <w:szCs w:val="24"/>
        </w:rPr>
        <w:t>«О</w:t>
      </w:r>
      <w:proofErr w:type="gramEnd"/>
      <w:r>
        <w:rPr>
          <w:rFonts w:ascii="Times New Roman" w:hAnsi="Times New Roman"/>
          <w:sz w:val="24"/>
          <w:szCs w:val="24"/>
        </w:rPr>
        <w:t>т</w:t>
      </w:r>
      <w:proofErr w:type="spellEnd"/>
      <w:r>
        <w:rPr>
          <w:rFonts w:ascii="Times New Roman" w:hAnsi="Times New Roman"/>
          <w:sz w:val="24"/>
          <w:szCs w:val="24"/>
        </w:rPr>
        <w:t xml:space="preserve"> рождения до школы</w:t>
      </w:r>
      <w:r w:rsidRPr="00DD07ED">
        <w:rPr>
          <w:rFonts w:ascii="Times New Roman" w:hAnsi="Times New Roman"/>
          <w:sz w:val="24"/>
          <w:szCs w:val="24"/>
        </w:rPr>
        <w:t>»,  разработанной коллективом авторов под р</w:t>
      </w:r>
      <w:r>
        <w:rPr>
          <w:rFonts w:ascii="Times New Roman" w:hAnsi="Times New Roman"/>
          <w:sz w:val="24"/>
          <w:szCs w:val="24"/>
        </w:rPr>
        <w:t xml:space="preserve">едакцией Н.Е. </w:t>
      </w:r>
      <w:proofErr w:type="spellStart"/>
      <w:r>
        <w:rPr>
          <w:rFonts w:ascii="Times New Roman" w:hAnsi="Times New Roman"/>
          <w:sz w:val="24"/>
          <w:szCs w:val="24"/>
        </w:rPr>
        <w:t>Вераксы</w:t>
      </w:r>
      <w:proofErr w:type="spellEnd"/>
      <w:r>
        <w:rPr>
          <w:rFonts w:ascii="Times New Roman" w:hAnsi="Times New Roman"/>
          <w:sz w:val="24"/>
          <w:szCs w:val="24"/>
        </w:rPr>
        <w:t xml:space="preserve">,  Т.С. Комаровой, </w:t>
      </w:r>
      <w:proofErr w:type="spellStart"/>
      <w:r>
        <w:rPr>
          <w:rFonts w:ascii="Times New Roman" w:hAnsi="Times New Roman"/>
          <w:sz w:val="24"/>
          <w:szCs w:val="24"/>
        </w:rPr>
        <w:t>М.А.Васильевой</w:t>
      </w:r>
      <w:proofErr w:type="spellEnd"/>
      <w:r>
        <w:rPr>
          <w:rFonts w:ascii="Times New Roman" w:hAnsi="Times New Roman"/>
          <w:sz w:val="24"/>
          <w:szCs w:val="24"/>
        </w:rPr>
        <w:t>.</w:t>
      </w:r>
    </w:p>
    <w:p w:rsidR="00CF107A" w:rsidRPr="00DD07ED" w:rsidRDefault="00CF107A" w:rsidP="00CF107A">
      <w:pPr>
        <w:pStyle w:val="a9"/>
        <w:spacing w:before="0" w:beforeAutospacing="0" w:after="0" w:afterAutospacing="0"/>
        <w:ind w:firstLine="567"/>
        <w:jc w:val="both"/>
      </w:pPr>
    </w:p>
    <w:p w:rsidR="00CF107A" w:rsidRPr="00DD07ED" w:rsidRDefault="00CF107A" w:rsidP="00CF107A">
      <w:pPr>
        <w:pStyle w:val="Default"/>
        <w:ind w:firstLine="567"/>
        <w:jc w:val="both"/>
      </w:pPr>
      <w:r w:rsidRPr="00DD07ED">
        <w:t>На основе диагностики детей по всем разделам программы мы получаем информацию о достижениях и продвижениях детей. По результатам мониторинга освоения общеобразовательной программы дошкольного образовани</w:t>
      </w:r>
      <w:r>
        <w:t>я выполнение составляет 8</w:t>
      </w:r>
      <w:r w:rsidRPr="00DD07ED">
        <w:t>8 %</w:t>
      </w:r>
      <w:r w:rsidRPr="00DD07ED">
        <w:rPr>
          <w:color w:val="262626"/>
        </w:rPr>
        <w:t>.</w:t>
      </w:r>
      <w:r w:rsidRPr="00DD07ED">
        <w:t xml:space="preserve"> 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tbl>
      <w:tblPr>
        <w:tblW w:w="9000" w:type="dxa"/>
        <w:tblBorders>
          <w:bottom w:val="single" w:sz="6" w:space="0" w:color="EEEEEE"/>
        </w:tblBorders>
        <w:tblLook w:val="04A0" w:firstRow="1" w:lastRow="0" w:firstColumn="1" w:lastColumn="0" w:noHBand="0" w:noVBand="1"/>
      </w:tblPr>
      <w:tblGrid>
        <w:gridCol w:w="1956"/>
        <w:gridCol w:w="2055"/>
        <w:gridCol w:w="1259"/>
        <w:gridCol w:w="1890"/>
        <w:gridCol w:w="1840"/>
      </w:tblGrid>
      <w:tr w:rsidR="00CF107A" w:rsidTr="00A63CC0">
        <w:tc>
          <w:tcPr>
            <w:tcW w:w="201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Социально-коммуникативное развитие</w:t>
            </w:r>
          </w:p>
        </w:tc>
        <w:tc>
          <w:tcPr>
            <w:tcW w:w="225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Познавательное развитие</w:t>
            </w:r>
          </w:p>
        </w:tc>
        <w:tc>
          <w:tcPr>
            <w:tcW w:w="142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Речевое развитие</w:t>
            </w:r>
          </w:p>
        </w:tc>
        <w:tc>
          <w:tcPr>
            <w:tcW w:w="198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Художественно-эстетическое развитие</w:t>
            </w:r>
          </w:p>
        </w:tc>
        <w:tc>
          <w:tcPr>
            <w:tcW w:w="213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Физическое развитие</w:t>
            </w:r>
          </w:p>
        </w:tc>
      </w:tr>
      <w:tr w:rsidR="00CF107A" w:rsidTr="00A63CC0">
        <w:tc>
          <w:tcPr>
            <w:tcW w:w="201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134E44"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В – 44</w:t>
            </w:r>
            <w:r w:rsidR="00CF107A">
              <w:rPr>
                <w:rFonts w:ascii="Times New Roman" w:eastAsia="Times New Roman" w:hAnsi="Times New Roman"/>
                <w:sz w:val="24"/>
                <w:szCs w:val="24"/>
                <w:lang w:eastAsia="ru-RU"/>
              </w:rPr>
              <w:t xml:space="preserve"> %</w:t>
            </w:r>
          </w:p>
          <w:p w:rsidR="00CF107A" w:rsidRDefault="00134E44"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 – 50</w:t>
            </w:r>
            <w:r w:rsidR="00CF107A">
              <w:rPr>
                <w:rFonts w:ascii="Times New Roman" w:eastAsia="Times New Roman" w:hAnsi="Times New Roman"/>
                <w:sz w:val="24"/>
                <w:szCs w:val="24"/>
                <w:lang w:eastAsia="ru-RU"/>
              </w:rPr>
              <w:t>%</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Н – 6 %</w:t>
            </w:r>
          </w:p>
        </w:tc>
        <w:tc>
          <w:tcPr>
            <w:tcW w:w="225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134E44"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В –40 </w:t>
            </w:r>
            <w:r w:rsidR="00CF107A">
              <w:rPr>
                <w:rFonts w:ascii="Times New Roman" w:eastAsia="Times New Roman" w:hAnsi="Times New Roman"/>
                <w:sz w:val="24"/>
                <w:szCs w:val="24"/>
                <w:lang w:eastAsia="ru-RU"/>
              </w:rPr>
              <w:t>%</w:t>
            </w:r>
          </w:p>
          <w:p w:rsidR="00CF107A" w:rsidRDefault="00134E44"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 – 51</w:t>
            </w:r>
            <w:r w:rsidR="00CF107A">
              <w:rPr>
                <w:rFonts w:ascii="Times New Roman" w:eastAsia="Times New Roman" w:hAnsi="Times New Roman"/>
                <w:sz w:val="24"/>
                <w:szCs w:val="24"/>
                <w:lang w:eastAsia="ru-RU"/>
              </w:rPr>
              <w:t>%</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Н – 9%</w:t>
            </w:r>
          </w:p>
        </w:tc>
        <w:tc>
          <w:tcPr>
            <w:tcW w:w="1425"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134E44"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В – 31</w:t>
            </w:r>
            <w:r w:rsidR="00CF107A">
              <w:rPr>
                <w:rFonts w:ascii="Times New Roman" w:eastAsia="Times New Roman" w:hAnsi="Times New Roman"/>
                <w:sz w:val="24"/>
                <w:szCs w:val="24"/>
                <w:lang w:eastAsia="ru-RU"/>
              </w:rPr>
              <w:t>%</w:t>
            </w:r>
          </w:p>
          <w:p w:rsidR="00CF107A" w:rsidRDefault="00134E44"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 – 50</w:t>
            </w:r>
            <w:r w:rsidR="00CF107A">
              <w:rPr>
                <w:rFonts w:ascii="Times New Roman" w:eastAsia="Times New Roman" w:hAnsi="Times New Roman"/>
                <w:sz w:val="24"/>
                <w:szCs w:val="24"/>
                <w:lang w:eastAsia="ru-RU"/>
              </w:rPr>
              <w:t>%</w:t>
            </w:r>
          </w:p>
          <w:p w:rsidR="00CF107A" w:rsidRDefault="00134E44"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Н – 19</w:t>
            </w:r>
            <w:r w:rsidR="00CF107A">
              <w:rPr>
                <w:rFonts w:ascii="Times New Roman" w:eastAsia="Times New Roman" w:hAnsi="Times New Roman"/>
                <w:sz w:val="24"/>
                <w:szCs w:val="24"/>
                <w:lang w:eastAsia="ru-RU"/>
              </w:rPr>
              <w:t>%</w:t>
            </w:r>
          </w:p>
        </w:tc>
        <w:tc>
          <w:tcPr>
            <w:tcW w:w="198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134E44"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В – 65</w:t>
            </w:r>
            <w:r w:rsidR="00CF107A">
              <w:rPr>
                <w:rFonts w:ascii="Times New Roman" w:eastAsia="Times New Roman" w:hAnsi="Times New Roman"/>
                <w:sz w:val="24"/>
                <w:szCs w:val="24"/>
                <w:lang w:eastAsia="ru-RU"/>
              </w:rPr>
              <w:t>%</w:t>
            </w:r>
          </w:p>
          <w:p w:rsidR="00CF107A" w:rsidRDefault="00134E44"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 – 30</w:t>
            </w:r>
            <w:r w:rsidR="00CF107A">
              <w:rPr>
                <w:rFonts w:ascii="Times New Roman" w:eastAsia="Times New Roman" w:hAnsi="Times New Roman"/>
                <w:sz w:val="24"/>
                <w:szCs w:val="24"/>
                <w:lang w:eastAsia="ru-RU"/>
              </w:rPr>
              <w:t>%</w:t>
            </w:r>
          </w:p>
          <w:p w:rsidR="00CF107A" w:rsidRDefault="00134E44"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Н –5</w:t>
            </w:r>
            <w:r w:rsidR="00CF107A">
              <w:rPr>
                <w:rFonts w:ascii="Times New Roman" w:eastAsia="Times New Roman" w:hAnsi="Times New Roman"/>
                <w:sz w:val="24"/>
                <w:szCs w:val="24"/>
                <w:lang w:eastAsia="ru-RU"/>
              </w:rPr>
              <w:t>%</w:t>
            </w:r>
          </w:p>
        </w:tc>
        <w:tc>
          <w:tcPr>
            <w:tcW w:w="213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134E44"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В – 80</w:t>
            </w:r>
            <w:r w:rsidR="00CF107A">
              <w:rPr>
                <w:rFonts w:ascii="Times New Roman" w:eastAsia="Times New Roman" w:hAnsi="Times New Roman"/>
                <w:sz w:val="24"/>
                <w:szCs w:val="24"/>
                <w:lang w:eastAsia="ru-RU"/>
              </w:rPr>
              <w:t>%</w:t>
            </w:r>
          </w:p>
          <w:p w:rsidR="00CF107A" w:rsidRDefault="00134E44"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 – 12</w:t>
            </w:r>
            <w:r w:rsidR="00CF107A">
              <w:rPr>
                <w:rFonts w:ascii="Times New Roman" w:eastAsia="Times New Roman" w:hAnsi="Times New Roman"/>
                <w:sz w:val="24"/>
                <w:szCs w:val="24"/>
                <w:lang w:eastAsia="ru-RU"/>
              </w:rPr>
              <w:t>%</w:t>
            </w:r>
          </w:p>
          <w:p w:rsidR="00CF107A" w:rsidRDefault="00134E44"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Н – 8</w:t>
            </w:r>
            <w:r w:rsidR="00CF107A">
              <w:rPr>
                <w:rFonts w:ascii="Times New Roman" w:eastAsia="Times New Roman" w:hAnsi="Times New Roman"/>
                <w:sz w:val="24"/>
                <w:szCs w:val="24"/>
                <w:lang w:eastAsia="ru-RU"/>
              </w:rPr>
              <w:t>%</w:t>
            </w:r>
          </w:p>
        </w:tc>
      </w:tr>
    </w:tbl>
    <w:p w:rsidR="00CF107A" w:rsidRPr="00DD07ED" w:rsidRDefault="00CF107A" w:rsidP="00CF107A">
      <w:pPr>
        <w:autoSpaceDE w:val="0"/>
        <w:autoSpaceDN w:val="0"/>
        <w:adjustRightInd w:val="0"/>
        <w:spacing w:after="0" w:line="240" w:lineRule="auto"/>
        <w:ind w:firstLine="708"/>
        <w:jc w:val="both"/>
        <w:rPr>
          <w:rFonts w:ascii="Times New Roman" w:hAnsi="Times New Roman"/>
          <w:sz w:val="24"/>
          <w:szCs w:val="24"/>
          <w:lang w:eastAsia="ru-RU"/>
        </w:rPr>
      </w:pPr>
    </w:p>
    <w:p w:rsidR="00CF107A" w:rsidRPr="00DD07ED" w:rsidRDefault="00CF107A" w:rsidP="00CF107A">
      <w:pPr>
        <w:spacing w:after="0" w:line="240" w:lineRule="auto"/>
        <w:ind w:firstLine="708"/>
        <w:jc w:val="both"/>
        <w:rPr>
          <w:rFonts w:ascii="Times New Roman" w:hAnsi="Times New Roman"/>
          <w:sz w:val="24"/>
          <w:szCs w:val="24"/>
        </w:rPr>
      </w:pPr>
      <w:r w:rsidRPr="00DD07ED">
        <w:rPr>
          <w:rFonts w:ascii="Times New Roman" w:hAnsi="Times New Roman"/>
          <w:b/>
          <w:bCs/>
          <w:sz w:val="24"/>
          <w:szCs w:val="24"/>
        </w:rPr>
        <w:t>Вывод:</w:t>
      </w:r>
      <w:r>
        <w:rPr>
          <w:rFonts w:ascii="Times New Roman" w:hAnsi="Times New Roman"/>
          <w:sz w:val="24"/>
          <w:szCs w:val="24"/>
        </w:rPr>
        <w:t xml:space="preserve"> Образовательный процесс в ДОУ</w:t>
      </w:r>
      <w:r w:rsidRPr="00DD07ED">
        <w:rPr>
          <w:rFonts w:ascii="Times New Roman" w:hAnsi="Times New Roman"/>
          <w:sz w:val="24"/>
          <w:szCs w:val="24"/>
        </w:rPr>
        <w:t xml:space="preserve"> осуще</w:t>
      </w:r>
      <w:r>
        <w:rPr>
          <w:rFonts w:ascii="Times New Roman" w:hAnsi="Times New Roman"/>
          <w:sz w:val="24"/>
          <w:szCs w:val="24"/>
        </w:rPr>
        <w:t>ствляется в соответствии с ООП ГБДОУ «Сказка</w:t>
      </w:r>
      <w:r w:rsidRPr="00DD07ED">
        <w:rPr>
          <w:rFonts w:ascii="Times New Roman" w:hAnsi="Times New Roman"/>
          <w:sz w:val="24"/>
          <w:szCs w:val="24"/>
        </w:rPr>
        <w:t>», годовым планированием и учебным планом непосредственно</w:t>
      </w:r>
      <w:r>
        <w:rPr>
          <w:rFonts w:ascii="Times New Roman" w:hAnsi="Times New Roman"/>
          <w:sz w:val="24"/>
          <w:szCs w:val="24"/>
        </w:rPr>
        <w:t>-</w:t>
      </w:r>
      <w:r w:rsidRPr="00DD07ED">
        <w:rPr>
          <w:rFonts w:ascii="Times New Roman" w:hAnsi="Times New Roman"/>
          <w:sz w:val="24"/>
          <w:szCs w:val="24"/>
        </w:rPr>
        <w:t xml:space="preserve"> образовательной деятельности. </w:t>
      </w:r>
      <w:proofErr w:type="gramStart"/>
      <w:r w:rsidRPr="00DD07ED">
        <w:rPr>
          <w:rFonts w:ascii="Times New Roman" w:hAnsi="Times New Roman"/>
          <w:sz w:val="24"/>
          <w:szCs w:val="24"/>
        </w:rPr>
        <w:t>Целесообразное использование передовых педагогических технологий (</w:t>
      </w:r>
      <w:proofErr w:type="spellStart"/>
      <w:r w:rsidRPr="00DD07ED">
        <w:rPr>
          <w:rFonts w:ascii="Times New Roman" w:hAnsi="Times New Roman"/>
          <w:sz w:val="24"/>
          <w:szCs w:val="24"/>
        </w:rPr>
        <w:t>здоровьесберегающие</w:t>
      </w:r>
      <w:proofErr w:type="spellEnd"/>
      <w:r w:rsidRPr="00DD07ED">
        <w:rPr>
          <w:rFonts w:ascii="Times New Roman" w:hAnsi="Times New Roman"/>
          <w:sz w:val="24"/>
          <w:szCs w:val="24"/>
        </w:rPr>
        <w:t xml:space="preserve">, информационно-коммуникативные) позволило повысить на более высокий  уровень качество образовательной работы ДОУ. </w:t>
      </w:r>
      <w:proofErr w:type="gramEnd"/>
    </w:p>
    <w:p w:rsidR="00CF107A" w:rsidRPr="002E3E16" w:rsidRDefault="00CF107A" w:rsidP="00CF107A">
      <w:pPr>
        <w:autoSpaceDE w:val="0"/>
        <w:autoSpaceDN w:val="0"/>
        <w:adjustRightInd w:val="0"/>
        <w:spacing w:after="0" w:line="240" w:lineRule="auto"/>
        <w:rPr>
          <w:rFonts w:ascii="Times New Roman" w:hAnsi="Times New Roman"/>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Pr="00DD07ED" w:rsidRDefault="00CF107A" w:rsidP="00CF107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7.</w:t>
      </w:r>
      <w:r w:rsidRPr="00DD07ED">
        <w:rPr>
          <w:rFonts w:ascii="Times New Roman" w:hAnsi="Times New Roman"/>
          <w:b/>
          <w:bCs/>
          <w:sz w:val="24"/>
          <w:szCs w:val="24"/>
          <w:lang w:eastAsia="ru-RU"/>
        </w:rPr>
        <w:t xml:space="preserve"> Качество кадрового состава</w:t>
      </w:r>
    </w:p>
    <w:p w:rsidR="00CF107A" w:rsidRPr="00DD07ED"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Pr="00DD07ED" w:rsidRDefault="00CF107A" w:rsidP="00CF10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ab/>
        <w:t>В ГБДОУ «Сказка</w:t>
      </w:r>
      <w:r w:rsidRPr="00DD07ED">
        <w:rPr>
          <w:rFonts w:ascii="Times New Roman" w:hAnsi="Times New Roman"/>
          <w:sz w:val="24"/>
          <w:szCs w:val="24"/>
          <w:lang w:eastAsia="ru-RU"/>
        </w:rPr>
        <w:t xml:space="preserve">» созданы необходимые условия для профессионального роста сотрудников. Имеется перспективный план повышения квалификации (профессиональной переподготовки) и аттестации педагогов. </w:t>
      </w:r>
    </w:p>
    <w:p w:rsidR="00CF107A" w:rsidRPr="00DD07ED" w:rsidRDefault="00CF107A" w:rsidP="00CF107A">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Общее количество сотрудников  ГБДОУ «Сказка</w:t>
      </w:r>
      <w:r w:rsidRPr="00DD07ED">
        <w:rPr>
          <w:rFonts w:ascii="Times New Roman" w:hAnsi="Times New Roman"/>
          <w:sz w:val="24"/>
          <w:szCs w:val="24"/>
        </w:rPr>
        <w:t>» составл</w:t>
      </w:r>
      <w:r>
        <w:rPr>
          <w:rFonts w:ascii="Times New Roman" w:hAnsi="Times New Roman"/>
          <w:sz w:val="24"/>
          <w:szCs w:val="24"/>
        </w:rPr>
        <w:t>яет 36</w:t>
      </w:r>
      <w:r w:rsidRPr="00DD07ED">
        <w:rPr>
          <w:rFonts w:ascii="Times New Roman" w:hAnsi="Times New Roman"/>
          <w:sz w:val="24"/>
          <w:szCs w:val="24"/>
        </w:rPr>
        <w:t xml:space="preserve"> человек, из них: зав</w:t>
      </w:r>
      <w:r>
        <w:rPr>
          <w:rFonts w:ascii="Times New Roman" w:hAnsi="Times New Roman"/>
          <w:sz w:val="24"/>
          <w:szCs w:val="24"/>
        </w:rPr>
        <w:t>едующая -1,заместитель по УВР- 1, воспитателей – 6, музыкальный руководитель - 1</w:t>
      </w:r>
      <w:r w:rsidRPr="00DD07ED">
        <w:rPr>
          <w:rFonts w:ascii="Times New Roman" w:hAnsi="Times New Roman"/>
          <w:sz w:val="24"/>
          <w:szCs w:val="24"/>
        </w:rPr>
        <w:t>; инструктор по физической к</w:t>
      </w:r>
      <w:r>
        <w:rPr>
          <w:rFonts w:ascii="Times New Roman" w:hAnsi="Times New Roman"/>
          <w:sz w:val="24"/>
          <w:szCs w:val="24"/>
        </w:rPr>
        <w:t>ультуре - 1,педагог-психолог-1; иные работники - 25</w:t>
      </w:r>
      <w:r w:rsidRPr="00DD07ED">
        <w:rPr>
          <w:rFonts w:ascii="Times New Roman" w:hAnsi="Times New Roman"/>
          <w:sz w:val="24"/>
          <w:szCs w:val="24"/>
        </w:rPr>
        <w:t xml:space="preserve"> человек)</w:t>
      </w:r>
      <w:proofErr w:type="gramEnd"/>
    </w:p>
    <w:p w:rsidR="00CF107A" w:rsidRDefault="00CF107A" w:rsidP="00CF107A">
      <w:pPr>
        <w:autoSpaceDE w:val="0"/>
        <w:autoSpaceDN w:val="0"/>
        <w:adjustRightInd w:val="0"/>
        <w:spacing w:after="0" w:line="240" w:lineRule="auto"/>
        <w:ind w:firstLine="708"/>
        <w:jc w:val="both"/>
        <w:rPr>
          <w:rFonts w:ascii="Times New Roman" w:hAnsi="Times New Roman"/>
          <w:bCs/>
          <w:sz w:val="24"/>
          <w:szCs w:val="24"/>
          <w:lang w:eastAsia="ru-RU"/>
        </w:rPr>
      </w:pPr>
    </w:p>
    <w:p w:rsidR="00CF107A" w:rsidRDefault="00CF107A" w:rsidP="00CF107A">
      <w:pPr>
        <w:autoSpaceDE w:val="0"/>
        <w:autoSpaceDN w:val="0"/>
        <w:adjustRightInd w:val="0"/>
        <w:spacing w:after="0" w:line="240" w:lineRule="auto"/>
        <w:ind w:firstLine="708"/>
        <w:jc w:val="both"/>
        <w:rPr>
          <w:rFonts w:ascii="Times New Roman" w:hAnsi="Times New Roman"/>
          <w:bCs/>
          <w:sz w:val="24"/>
          <w:szCs w:val="24"/>
          <w:lang w:eastAsia="ru-RU"/>
        </w:rPr>
      </w:pPr>
    </w:p>
    <w:p w:rsidR="00CF107A" w:rsidRDefault="00CF107A" w:rsidP="00CF107A">
      <w:pPr>
        <w:autoSpaceDE w:val="0"/>
        <w:autoSpaceDN w:val="0"/>
        <w:adjustRightInd w:val="0"/>
        <w:spacing w:after="0" w:line="240" w:lineRule="auto"/>
        <w:ind w:firstLine="708"/>
        <w:jc w:val="both"/>
        <w:rPr>
          <w:rFonts w:ascii="Times New Roman" w:hAnsi="Times New Roman"/>
          <w:bCs/>
          <w:sz w:val="24"/>
          <w:szCs w:val="24"/>
          <w:lang w:eastAsia="ru-RU"/>
        </w:rPr>
      </w:pPr>
    </w:p>
    <w:p w:rsidR="00CF107A" w:rsidRDefault="00CF107A" w:rsidP="00CF107A">
      <w:pPr>
        <w:autoSpaceDE w:val="0"/>
        <w:autoSpaceDN w:val="0"/>
        <w:adjustRightInd w:val="0"/>
        <w:spacing w:after="0" w:line="240" w:lineRule="auto"/>
        <w:rPr>
          <w:rFonts w:ascii="Times New Roman" w:hAnsi="Times New Roman"/>
          <w:bCs/>
          <w:sz w:val="24"/>
          <w:szCs w:val="24"/>
          <w:lang w:eastAsia="ru-RU"/>
        </w:rPr>
      </w:pPr>
      <w:r w:rsidRPr="002E3E16">
        <w:rPr>
          <w:rFonts w:ascii="Times New Roman" w:hAnsi="Times New Roman"/>
          <w:bCs/>
          <w:sz w:val="24"/>
          <w:szCs w:val="24"/>
          <w:lang w:eastAsia="ru-RU"/>
        </w:rPr>
        <w:t>Одним из важных условий достижения эф</w:t>
      </w:r>
      <w:r>
        <w:rPr>
          <w:rFonts w:ascii="Times New Roman" w:hAnsi="Times New Roman"/>
          <w:bCs/>
          <w:sz w:val="24"/>
          <w:szCs w:val="24"/>
          <w:lang w:eastAsia="ru-RU"/>
        </w:rPr>
        <w:t>ф</w:t>
      </w:r>
      <w:r w:rsidRPr="002E3E16">
        <w:rPr>
          <w:rFonts w:ascii="Times New Roman" w:hAnsi="Times New Roman"/>
          <w:bCs/>
          <w:sz w:val="24"/>
          <w:szCs w:val="24"/>
          <w:lang w:eastAsia="ru-RU"/>
        </w:rPr>
        <w:t>ективности резу</w:t>
      </w:r>
      <w:r>
        <w:rPr>
          <w:rFonts w:ascii="Times New Roman" w:hAnsi="Times New Roman"/>
          <w:bCs/>
          <w:sz w:val="24"/>
          <w:szCs w:val="24"/>
          <w:lang w:eastAsia="ru-RU"/>
        </w:rPr>
        <w:t>льтатов является сформированная у педагогов потребность в постоянном, профессиональном росте.</w:t>
      </w:r>
    </w:p>
    <w:p w:rsidR="00CF107A" w:rsidRDefault="00CF107A" w:rsidP="00CF107A">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Педагогический коллектив 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p w:rsidR="00CF107A" w:rsidRDefault="00CF107A" w:rsidP="00CF107A">
      <w:pPr>
        <w:autoSpaceDE w:val="0"/>
        <w:autoSpaceDN w:val="0"/>
        <w:adjustRightInd w:val="0"/>
        <w:spacing w:after="0" w:line="240" w:lineRule="auto"/>
        <w:jc w:val="both"/>
        <w:rPr>
          <w:rFonts w:ascii="Times New Roman" w:hAnsi="Times New Roman"/>
          <w:bCs/>
          <w:sz w:val="24"/>
          <w:szCs w:val="24"/>
          <w:lang w:eastAsia="ru-RU"/>
        </w:rPr>
      </w:pPr>
    </w:p>
    <w:p w:rsidR="00CF107A" w:rsidRDefault="00CF107A" w:rsidP="00CF107A">
      <w:pPr>
        <w:autoSpaceDE w:val="0"/>
        <w:autoSpaceDN w:val="0"/>
        <w:adjustRightInd w:val="0"/>
        <w:spacing w:after="0" w:line="240" w:lineRule="auto"/>
        <w:ind w:firstLine="708"/>
        <w:jc w:val="both"/>
        <w:rPr>
          <w:rFonts w:ascii="Times New Roman" w:hAnsi="Times New Roman"/>
          <w:bCs/>
          <w:sz w:val="24"/>
          <w:szCs w:val="24"/>
          <w:lang w:eastAsia="ru-RU"/>
        </w:rPr>
      </w:pPr>
    </w:p>
    <w:tbl>
      <w:tblPr>
        <w:tblW w:w="9000" w:type="dxa"/>
        <w:tblBorders>
          <w:bottom w:val="single" w:sz="6" w:space="0" w:color="EEEEEE"/>
        </w:tblBorders>
        <w:tblLook w:val="04A0" w:firstRow="1" w:lastRow="0" w:firstColumn="1" w:lastColumn="0" w:noHBand="0" w:noVBand="1"/>
      </w:tblPr>
      <w:tblGrid>
        <w:gridCol w:w="4531"/>
        <w:gridCol w:w="4469"/>
      </w:tblGrid>
      <w:tr w:rsidR="00CF107A" w:rsidTr="00A63CC0">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Характеристика педагогического коллектива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w:t>
            </w:r>
          </w:p>
        </w:tc>
        <w:tc>
          <w:tcPr>
            <w:tcW w:w="4965" w:type="dxa"/>
            <w:tcBorders>
              <w:top w:val="nil"/>
              <w:left w:val="nil"/>
              <w:bottom w:val="nil"/>
              <w:right w:val="nil"/>
            </w:tcBorders>
            <w:tcMar>
              <w:top w:w="75" w:type="dxa"/>
              <w:left w:w="0" w:type="dxa"/>
              <w:bottom w:w="75" w:type="dxa"/>
              <w:right w:w="0" w:type="dxa"/>
            </w:tcMar>
            <w:vAlign w:val="center"/>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Общее количество — 9</w:t>
            </w:r>
          </w:p>
          <w:p w:rsidR="00CF107A" w:rsidRDefault="00CF107A" w:rsidP="00A63CC0">
            <w:pPr>
              <w:spacing w:after="225" w:line="240" w:lineRule="auto"/>
              <w:rPr>
                <w:rFonts w:ascii="Times New Roman" w:eastAsia="Times New Roman" w:hAnsi="Times New Roman"/>
                <w:sz w:val="21"/>
                <w:szCs w:val="21"/>
                <w:lang w:eastAsia="ru-RU"/>
              </w:rPr>
            </w:pP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Воспитатель — 6</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Педагог-психолог — 1</w:t>
            </w: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руководитель — 1</w:t>
            </w: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по физкультуре-1</w:t>
            </w:r>
          </w:p>
        </w:tc>
      </w:tr>
      <w:tr w:rsidR="00CF107A" w:rsidTr="00A63CC0">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Образовательный уровень</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w:t>
            </w:r>
          </w:p>
        </w:tc>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proofErr w:type="gramStart"/>
            <w:r>
              <w:rPr>
                <w:rFonts w:ascii="Times New Roman" w:eastAsia="Times New Roman" w:hAnsi="Times New Roman"/>
                <w:sz w:val="24"/>
                <w:szCs w:val="24"/>
                <w:lang w:eastAsia="ru-RU"/>
              </w:rPr>
              <w:t>Высшее</w:t>
            </w:r>
            <w:proofErr w:type="gramEnd"/>
            <w:r>
              <w:rPr>
                <w:rFonts w:ascii="Times New Roman" w:eastAsia="Times New Roman" w:hAnsi="Times New Roman"/>
                <w:sz w:val="24"/>
                <w:szCs w:val="24"/>
                <w:lang w:eastAsia="ru-RU"/>
              </w:rPr>
              <w:t xml:space="preserve"> — 5 (42%), из них: с педагогическим-4 педагога (33%)</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Среднее специальное — 2, из них: дошкольное образование — 7 чел. </w:t>
            </w:r>
          </w:p>
        </w:tc>
      </w:tr>
      <w:tr w:rsidR="00CF107A" w:rsidTr="00A63CC0">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Уровень квалификации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 </w:t>
            </w:r>
          </w:p>
        </w:tc>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1 категория – 1  </w:t>
            </w:r>
          </w:p>
        </w:tc>
      </w:tr>
      <w:tr w:rsidR="00CF107A" w:rsidTr="00A63CC0">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Стаж работы в должности педагога</w:t>
            </w:r>
          </w:p>
        </w:tc>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До 5 лет – 0</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5-10 лет – 0</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До 15 лет — 2</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15-30 лет —  6</w:t>
            </w:r>
          </w:p>
        </w:tc>
      </w:tr>
      <w:tr w:rsidR="00CF107A" w:rsidTr="00A63CC0">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Возрастные показатели</w:t>
            </w:r>
          </w:p>
        </w:tc>
        <w:tc>
          <w:tcPr>
            <w:tcW w:w="496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20-30 лет – 0</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30-55лет – 9</w:t>
            </w:r>
          </w:p>
        </w:tc>
      </w:tr>
      <w:tr w:rsidR="00CF107A" w:rsidTr="00A63CC0">
        <w:tc>
          <w:tcPr>
            <w:tcW w:w="4965"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Педагоги,  имеющие</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ученые степени и ученые звания.</w:t>
            </w:r>
          </w:p>
        </w:tc>
        <w:tc>
          <w:tcPr>
            <w:tcW w:w="4965"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Нет</w:t>
            </w:r>
          </w:p>
        </w:tc>
      </w:tr>
    </w:tbl>
    <w:p w:rsidR="00CF107A" w:rsidRPr="00DD07ED" w:rsidRDefault="00CF107A" w:rsidP="00CF107A">
      <w:pPr>
        <w:autoSpaceDE w:val="0"/>
        <w:autoSpaceDN w:val="0"/>
        <w:adjustRightInd w:val="0"/>
        <w:spacing w:after="0" w:line="240" w:lineRule="auto"/>
        <w:ind w:firstLine="708"/>
        <w:jc w:val="both"/>
        <w:rPr>
          <w:rFonts w:ascii="Times New Roman" w:hAnsi="Times New Roman"/>
          <w:bCs/>
          <w:sz w:val="24"/>
          <w:szCs w:val="24"/>
          <w:lang w:eastAsia="ru-RU"/>
        </w:rPr>
      </w:pPr>
    </w:p>
    <w:p w:rsidR="00CF107A" w:rsidRDefault="00CF107A" w:rsidP="00CF107A">
      <w:pPr>
        <w:spacing w:after="0" w:line="240" w:lineRule="auto"/>
        <w:ind w:left="-142" w:firstLine="850"/>
        <w:jc w:val="both"/>
        <w:rPr>
          <w:rFonts w:ascii="Times New Roman" w:hAnsi="Times New Roman"/>
          <w:sz w:val="24"/>
          <w:szCs w:val="24"/>
        </w:rPr>
      </w:pPr>
      <w:r w:rsidRPr="00DD07ED">
        <w:rPr>
          <w:rFonts w:ascii="Times New Roman" w:hAnsi="Times New Roman"/>
          <w:b/>
          <w:bCs/>
          <w:sz w:val="24"/>
          <w:szCs w:val="24"/>
        </w:rPr>
        <w:t xml:space="preserve">Вывод: </w:t>
      </w:r>
      <w:r w:rsidRPr="00DD07ED">
        <w:rPr>
          <w:rFonts w:ascii="Times New Roman" w:hAnsi="Times New Roman"/>
          <w:sz w:val="24"/>
          <w:szCs w:val="24"/>
        </w:rPr>
        <w:t>Анализ</w:t>
      </w:r>
      <w:r>
        <w:rPr>
          <w:rFonts w:ascii="Times New Roman" w:hAnsi="Times New Roman"/>
          <w:sz w:val="24"/>
          <w:szCs w:val="24"/>
        </w:rPr>
        <w:t xml:space="preserve"> деятельности</w:t>
      </w:r>
      <w:r w:rsidRPr="00DD07ED">
        <w:rPr>
          <w:rFonts w:ascii="Times New Roman" w:hAnsi="Times New Roman"/>
          <w:sz w:val="24"/>
          <w:szCs w:val="24"/>
        </w:rPr>
        <w:t xml:space="preserve"> педагогического состава ДОО позволяет сделать выводы о том, что достаточный профессиональный уровень педагогов позволяет решать задачи воспитания и развития каждого ребенка.</w:t>
      </w:r>
    </w:p>
    <w:p w:rsidR="00CF107A" w:rsidRDefault="00CF107A" w:rsidP="00CF107A">
      <w:pPr>
        <w:spacing w:after="0" w:line="240" w:lineRule="auto"/>
        <w:ind w:left="-142" w:firstLine="850"/>
        <w:jc w:val="both"/>
        <w:rPr>
          <w:rFonts w:ascii="Times New Roman" w:hAnsi="Times New Roman"/>
          <w:b/>
          <w:bCs/>
          <w:sz w:val="24"/>
          <w:szCs w:val="24"/>
        </w:rPr>
      </w:pPr>
    </w:p>
    <w:p w:rsidR="00CF107A" w:rsidRPr="00321D5A" w:rsidRDefault="00CF107A" w:rsidP="00CF107A">
      <w:pPr>
        <w:spacing w:after="0" w:line="240" w:lineRule="auto"/>
        <w:ind w:left="-142" w:firstLine="850"/>
        <w:jc w:val="both"/>
        <w:rPr>
          <w:rFonts w:ascii="Times New Roman" w:hAnsi="Times New Roman"/>
          <w:b/>
          <w:sz w:val="24"/>
          <w:szCs w:val="24"/>
        </w:rPr>
      </w:pPr>
      <w:r w:rsidRPr="00321D5A">
        <w:rPr>
          <w:rFonts w:ascii="Times New Roman" w:hAnsi="Times New Roman"/>
          <w:b/>
          <w:bCs/>
          <w:sz w:val="24"/>
          <w:szCs w:val="24"/>
        </w:rPr>
        <w:t>8.</w:t>
      </w:r>
      <w:r w:rsidRPr="00321D5A">
        <w:rPr>
          <w:rFonts w:ascii="Times New Roman" w:hAnsi="Times New Roman"/>
          <w:b/>
          <w:sz w:val="24"/>
          <w:szCs w:val="24"/>
        </w:rPr>
        <w:t>Учебно-методическое и библиотечно-информационное обеспечение образовательного учреждения.</w:t>
      </w:r>
    </w:p>
    <w:p w:rsidR="00CF107A" w:rsidRDefault="00CF107A" w:rsidP="00CF107A">
      <w:pPr>
        <w:autoSpaceDE w:val="0"/>
        <w:autoSpaceDN w:val="0"/>
        <w:adjustRightInd w:val="0"/>
        <w:spacing w:after="0" w:line="240" w:lineRule="auto"/>
        <w:rPr>
          <w:rFonts w:ascii="Times New Roman" w:hAnsi="Times New Roman"/>
          <w:bCs/>
          <w:sz w:val="24"/>
          <w:szCs w:val="24"/>
          <w:lang w:eastAsia="ru-RU"/>
        </w:rPr>
      </w:pPr>
      <w:r w:rsidRPr="00321D5A">
        <w:rPr>
          <w:rFonts w:ascii="Times New Roman" w:hAnsi="Times New Roman"/>
          <w:bCs/>
          <w:sz w:val="24"/>
          <w:szCs w:val="24"/>
          <w:lang w:eastAsia="ru-RU"/>
        </w:rPr>
        <w:t>В ДОУ созданы организационно-методические условия для решения задач по охране жизни и укрепления здоровья детей</w:t>
      </w:r>
      <w:r>
        <w:rPr>
          <w:rFonts w:ascii="Times New Roman" w:hAnsi="Times New Roman"/>
          <w:bCs/>
          <w:sz w:val="24"/>
          <w:szCs w:val="24"/>
          <w:lang w:eastAsia="ru-RU"/>
        </w:rPr>
        <w:t>;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 Воспитатели достаточно хорошо осведомлены об психофизиологических особенностях детей в группе, при организации воспитательно-образовательного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w:t>
      </w:r>
    </w:p>
    <w:p w:rsidR="00CF107A" w:rsidRDefault="00CF107A" w:rsidP="00CF107A">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CF107A" w:rsidRDefault="00CF107A" w:rsidP="00CF107A">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Параллельно педагогами используются парциальные программы, методические пособия и технологии, цели и задачи которых схожи с примерной основной общеобразовательной программой ДОУ, обеспечивающие максимальное развитие психологических возможностей личностного потенциала дошкольников.</w:t>
      </w:r>
    </w:p>
    <w:tbl>
      <w:tblPr>
        <w:tblW w:w="9000" w:type="dxa"/>
        <w:tblBorders>
          <w:bottom w:val="single" w:sz="6" w:space="0" w:color="EEEEEE"/>
        </w:tblBorders>
        <w:tblLook w:val="04A0" w:firstRow="1" w:lastRow="0" w:firstColumn="1" w:lastColumn="0" w:noHBand="0" w:noVBand="1"/>
      </w:tblPr>
      <w:tblGrid>
        <w:gridCol w:w="2019"/>
        <w:gridCol w:w="6981"/>
      </w:tblGrid>
      <w:tr w:rsidR="00CF107A" w:rsidTr="00A63CC0">
        <w:tc>
          <w:tcPr>
            <w:tcW w:w="210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Комплексная программа и ее методическое обеспечение</w:t>
            </w:r>
          </w:p>
        </w:tc>
        <w:tc>
          <w:tcPr>
            <w:tcW w:w="765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ООП ДО</w:t>
            </w: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рождения до школы» под редакцией Н.Е. </w:t>
            </w:r>
            <w:proofErr w:type="spellStart"/>
            <w:r>
              <w:rPr>
                <w:rFonts w:ascii="Times New Roman" w:eastAsia="Times New Roman" w:hAnsi="Times New Roman"/>
                <w:sz w:val="24"/>
                <w:szCs w:val="24"/>
                <w:lang w:eastAsia="ru-RU"/>
              </w:rPr>
              <w:t>Вераксы</w:t>
            </w:r>
            <w:proofErr w:type="spellEnd"/>
            <w:r>
              <w:rPr>
                <w:rFonts w:ascii="Times New Roman" w:eastAsia="Times New Roman" w:hAnsi="Times New Roman"/>
                <w:sz w:val="24"/>
                <w:szCs w:val="24"/>
                <w:lang w:eastAsia="ru-RU"/>
              </w:rPr>
              <w:t>,</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Т.С. Комаровой, М.А. Васильевой.</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w:t>
            </w:r>
          </w:p>
        </w:tc>
      </w:tr>
      <w:tr w:rsidR="00CF107A" w:rsidTr="00A63CC0">
        <w:tc>
          <w:tcPr>
            <w:tcW w:w="210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Парциальные программы</w:t>
            </w:r>
          </w:p>
        </w:tc>
        <w:tc>
          <w:tcPr>
            <w:tcW w:w="765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w:t>
            </w:r>
          </w:p>
          <w:p w:rsidR="00CF107A" w:rsidRDefault="00CF107A" w:rsidP="00A63CC0">
            <w:pPr>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Н.Н. Авдеева, О.Л. Князева, Р.Б. </w:t>
            </w:r>
            <w:proofErr w:type="spellStart"/>
            <w:r>
              <w:rPr>
                <w:rFonts w:ascii="Times New Roman" w:eastAsia="Times New Roman" w:hAnsi="Times New Roman"/>
                <w:sz w:val="24"/>
                <w:szCs w:val="24"/>
                <w:lang w:eastAsia="ru-RU"/>
              </w:rPr>
              <w:t>Стеркина</w:t>
            </w:r>
            <w:proofErr w:type="spellEnd"/>
            <w:r>
              <w:rPr>
                <w:rFonts w:ascii="Times New Roman" w:eastAsia="Times New Roman" w:hAnsi="Times New Roman"/>
                <w:sz w:val="24"/>
                <w:szCs w:val="24"/>
                <w:lang w:eastAsia="ru-RU"/>
              </w:rPr>
              <w:t xml:space="preserve"> «Основы безопасности детей дошкольного возраста». — М.: Просвещение, 2007г.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Я и моя безопасность: Учебное пособие по основам безопасности жизнедеятельности детей. – М.: Школьная Пресса, </w:t>
            </w:r>
          </w:p>
        </w:tc>
      </w:tr>
    </w:tbl>
    <w:p w:rsidR="00CF107A" w:rsidRDefault="00CF107A" w:rsidP="00CF107A">
      <w:pPr>
        <w:autoSpaceDE w:val="0"/>
        <w:autoSpaceDN w:val="0"/>
        <w:adjustRightInd w:val="0"/>
        <w:spacing w:after="0" w:line="240" w:lineRule="auto"/>
        <w:rPr>
          <w:rFonts w:ascii="Times New Roman" w:hAnsi="Times New Roman"/>
          <w:bCs/>
          <w:sz w:val="24"/>
          <w:szCs w:val="24"/>
          <w:lang w:eastAsia="ru-RU"/>
        </w:rPr>
      </w:pPr>
    </w:p>
    <w:p w:rsidR="00CF107A" w:rsidRPr="00321D5A" w:rsidRDefault="00CF107A" w:rsidP="00CF107A">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Вывод: Для обеспечения качественного воспитания детей, образования и развития дошкольников в соответствии с ФГОС</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ДОУ необходимо продолжить обновление методического и дидактического обеспечения к ООП ДОУ, уделив особое внимание игровым развивающим технологиям и использование ИКТ. Необходимо дополнить групповые комнаты  проекторами.</w:t>
      </w:r>
    </w:p>
    <w:p w:rsidR="00CF107A" w:rsidRDefault="00CF107A" w:rsidP="00CF107A">
      <w:pPr>
        <w:tabs>
          <w:tab w:val="left" w:pos="1276"/>
        </w:tabs>
        <w:spacing w:after="0" w:line="240" w:lineRule="auto"/>
        <w:jc w:val="both"/>
        <w:rPr>
          <w:rFonts w:ascii="Times New Roman" w:hAnsi="Times New Roman"/>
          <w:b/>
          <w:bCs/>
          <w:sz w:val="24"/>
          <w:szCs w:val="24"/>
          <w:lang w:eastAsia="ru-RU"/>
        </w:rPr>
      </w:pPr>
    </w:p>
    <w:p w:rsidR="00CF107A" w:rsidRDefault="00CF107A" w:rsidP="00CF107A">
      <w:pPr>
        <w:tabs>
          <w:tab w:val="left" w:pos="1276"/>
        </w:tabs>
        <w:spacing w:after="0" w:line="240" w:lineRule="auto"/>
        <w:jc w:val="both"/>
        <w:rPr>
          <w:rFonts w:ascii="Times New Roman" w:hAnsi="Times New Roman"/>
          <w:b/>
          <w:bCs/>
          <w:sz w:val="24"/>
          <w:szCs w:val="24"/>
          <w:lang w:eastAsia="ru-RU"/>
        </w:rPr>
      </w:pPr>
    </w:p>
    <w:p w:rsidR="00CF107A" w:rsidRDefault="00CF107A" w:rsidP="00CF107A">
      <w:pPr>
        <w:tabs>
          <w:tab w:val="left" w:pos="1276"/>
        </w:tabs>
        <w:spacing w:after="0" w:line="240" w:lineRule="auto"/>
        <w:jc w:val="both"/>
        <w:rPr>
          <w:rFonts w:ascii="Times New Roman" w:hAnsi="Times New Roman"/>
          <w:b/>
          <w:bCs/>
          <w:sz w:val="24"/>
          <w:szCs w:val="24"/>
          <w:lang w:eastAsia="ru-RU"/>
        </w:rPr>
      </w:pPr>
    </w:p>
    <w:p w:rsidR="00CF107A" w:rsidRDefault="00CF107A" w:rsidP="00CF107A">
      <w:pPr>
        <w:tabs>
          <w:tab w:val="left" w:pos="1276"/>
        </w:tabs>
        <w:spacing w:after="0" w:line="240" w:lineRule="auto"/>
        <w:jc w:val="both"/>
        <w:rPr>
          <w:rFonts w:ascii="Times New Roman" w:hAnsi="Times New Roman"/>
          <w:b/>
          <w:bCs/>
          <w:sz w:val="24"/>
          <w:szCs w:val="24"/>
          <w:lang w:eastAsia="ru-RU"/>
        </w:rPr>
      </w:pPr>
    </w:p>
    <w:p w:rsidR="00CF107A" w:rsidRDefault="00CF107A" w:rsidP="00CF107A">
      <w:pPr>
        <w:tabs>
          <w:tab w:val="left" w:pos="1276"/>
        </w:tabs>
        <w:spacing w:after="0" w:line="240" w:lineRule="auto"/>
        <w:jc w:val="both"/>
        <w:rPr>
          <w:rFonts w:ascii="Times New Roman" w:hAnsi="Times New Roman"/>
          <w:b/>
          <w:bCs/>
          <w:sz w:val="24"/>
          <w:szCs w:val="24"/>
          <w:lang w:eastAsia="ru-RU"/>
        </w:rPr>
      </w:pPr>
    </w:p>
    <w:p w:rsidR="00CF107A" w:rsidRPr="00925DA7" w:rsidRDefault="00CF107A" w:rsidP="00CF107A">
      <w:pPr>
        <w:tabs>
          <w:tab w:val="left" w:pos="1276"/>
        </w:tabs>
        <w:spacing w:after="0" w:line="240" w:lineRule="auto"/>
        <w:jc w:val="both"/>
        <w:rPr>
          <w:rFonts w:ascii="Times New Roman" w:hAnsi="Times New Roman"/>
          <w:sz w:val="24"/>
          <w:szCs w:val="24"/>
        </w:rPr>
      </w:pPr>
      <w:r w:rsidRPr="00925DA7">
        <w:rPr>
          <w:rFonts w:ascii="Times New Roman" w:hAnsi="Times New Roman"/>
          <w:b/>
          <w:bCs/>
          <w:sz w:val="24"/>
          <w:szCs w:val="24"/>
          <w:lang w:eastAsia="ru-RU"/>
        </w:rPr>
        <w:t>9.</w:t>
      </w:r>
      <w:r w:rsidRPr="00925DA7">
        <w:rPr>
          <w:rFonts w:ascii="Times New Roman" w:hAnsi="Times New Roman"/>
          <w:b/>
          <w:sz w:val="24"/>
          <w:szCs w:val="24"/>
        </w:rPr>
        <w:t>Материально-техническая база образовательного учреждения</w:t>
      </w:r>
    </w:p>
    <w:tbl>
      <w:tblPr>
        <w:tblW w:w="9000" w:type="dxa"/>
        <w:tblBorders>
          <w:bottom w:val="single" w:sz="6" w:space="0" w:color="EEEEEE"/>
        </w:tblBorders>
        <w:tblLook w:val="04A0" w:firstRow="1" w:lastRow="0" w:firstColumn="1" w:lastColumn="0" w:noHBand="0" w:noVBand="1"/>
      </w:tblPr>
      <w:tblGrid>
        <w:gridCol w:w="3038"/>
        <w:gridCol w:w="5962"/>
      </w:tblGrid>
      <w:tr w:rsidR="00CF107A" w:rsidTr="00A63CC0">
        <w:tc>
          <w:tcPr>
            <w:tcW w:w="322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Сведения о наличии зданий и помещений для организации образовательной деятельности  их назначение, площадь (кв.м.).</w:t>
            </w:r>
          </w:p>
        </w:tc>
        <w:tc>
          <w:tcPr>
            <w:tcW w:w="669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3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площадь: общая 845ю3 кв.м. Этажность:2</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Подземная этажность:1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Здание светлое,  имеется центральное отопление, вода, канализация, сантехническое оборудование в удовлетворительном состоянии.</w:t>
            </w:r>
          </w:p>
        </w:tc>
      </w:tr>
      <w:tr w:rsidR="00CF107A" w:rsidTr="00A63CC0">
        <w:tc>
          <w:tcPr>
            <w:tcW w:w="322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Количество групповых, спален, дополнительных помещений для проведения практических  занятий, служебных помещений</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w:t>
            </w:r>
          </w:p>
        </w:tc>
        <w:tc>
          <w:tcPr>
            <w:tcW w:w="669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групповые  помещения — 2</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спальни — 2</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физкультурно-музыкальный  зал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методический кабинет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кабинет заведующей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медицинский кабинет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процедурный кабинет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изолятор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пищеблок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прачечная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кастелянская</w:t>
            </w:r>
            <w:proofErr w:type="spellEnd"/>
            <w:r>
              <w:rPr>
                <w:rFonts w:ascii="Times New Roman" w:eastAsia="Times New Roman" w:hAnsi="Times New Roman"/>
                <w:sz w:val="24"/>
                <w:szCs w:val="24"/>
                <w:lang w:eastAsia="ru-RU"/>
              </w:rPr>
              <w:t xml:space="preserve"> — 1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кабинет завхоза — 1</w:t>
            </w:r>
          </w:p>
        </w:tc>
      </w:tr>
      <w:tr w:rsidR="00CF107A" w:rsidTr="00A63CC0">
        <w:tc>
          <w:tcPr>
            <w:tcW w:w="322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Наличие современной информационно-технической базы (локальные сети, выход в Интернет, электронная почта, ТСО и другие, достаточность)</w:t>
            </w:r>
          </w:p>
        </w:tc>
        <w:tc>
          <w:tcPr>
            <w:tcW w:w="669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компьютер — 4</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интернет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электронная почта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музыкальный центр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телефон/факс  – 1</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аудимагнитолы</w:t>
            </w:r>
            <w:proofErr w:type="spellEnd"/>
            <w:r>
              <w:rPr>
                <w:rFonts w:ascii="Times New Roman" w:eastAsia="Times New Roman" w:hAnsi="Times New Roman"/>
                <w:sz w:val="24"/>
                <w:szCs w:val="24"/>
                <w:lang w:eastAsia="ru-RU"/>
              </w:rPr>
              <w:t xml:space="preserve">  – 2</w:t>
            </w:r>
          </w:p>
          <w:p w:rsidR="00CF107A" w:rsidRDefault="00CF107A" w:rsidP="00A63CC0">
            <w:pPr>
              <w:spacing w:after="225" w:line="240" w:lineRule="auto"/>
              <w:rPr>
                <w:rFonts w:ascii="Times New Roman" w:eastAsia="Times New Roman" w:hAnsi="Times New Roman"/>
                <w:sz w:val="21"/>
                <w:szCs w:val="21"/>
                <w:lang w:eastAsia="ru-RU"/>
              </w:rPr>
            </w:pPr>
            <w:proofErr w:type="gramStart"/>
            <w:r>
              <w:rPr>
                <w:rFonts w:ascii="Times New Roman" w:eastAsia="Times New Roman" w:hAnsi="Times New Roman"/>
                <w:b/>
                <w:bCs/>
                <w:sz w:val="24"/>
                <w:szCs w:val="24"/>
                <w:lang w:eastAsia="ru-RU"/>
              </w:rPr>
              <w:t>Е</w:t>
            </w:r>
            <w:proofErr w:type="gramEnd"/>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mail</w:t>
            </w:r>
            <w:proofErr w:type="spellEnd"/>
            <w:r>
              <w:rPr>
                <w:rFonts w:ascii="Times New Roman" w:eastAsia="Times New Roman" w:hAnsi="Times New Roman"/>
                <w:b/>
                <w:bCs/>
                <w:sz w:val="24"/>
                <w:szCs w:val="24"/>
                <w:lang w:eastAsia="ru-RU"/>
              </w:rPr>
              <w:t>: </w:t>
            </w:r>
            <w:proofErr w:type="spellStart"/>
            <w:r>
              <w:rPr>
                <w:rFonts w:ascii="Times New Roman" w:eastAsia="Times New Roman" w:hAnsi="Times New Roman"/>
                <w:sz w:val="24"/>
                <w:szCs w:val="24"/>
                <w:lang w:val="en-US" w:eastAsia="ru-RU"/>
              </w:rPr>
              <w:t>Skazkasad</w:t>
            </w:r>
            <w:proofErr w:type="spellEnd"/>
            <w:r>
              <w:rPr>
                <w:rFonts w:ascii="Times New Roman" w:eastAsia="Times New Roman" w:hAnsi="Times New Roman"/>
                <w:sz w:val="24"/>
                <w:szCs w:val="24"/>
                <w:lang w:eastAsia="ru-RU"/>
              </w:rPr>
              <w:t>2013@</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b/>
                <w:bCs/>
                <w:sz w:val="24"/>
                <w:szCs w:val="24"/>
                <w:lang w:eastAsia="ru-RU"/>
              </w:rPr>
              <w:t>Функционирует  сайт ДОУ   </w:t>
            </w:r>
            <w:r>
              <w:rPr>
                <w:rFonts w:ascii="Times New Roman" w:eastAsia="Times New Roman" w:hAnsi="Times New Roman"/>
                <w:sz w:val="24"/>
                <w:szCs w:val="24"/>
                <w:lang w:eastAsia="ru-RU"/>
              </w:rPr>
              <w:t>детсад06.рф</w:t>
            </w:r>
          </w:p>
        </w:tc>
      </w:tr>
      <w:tr w:rsidR="00CF107A" w:rsidTr="00A63CC0">
        <w:tc>
          <w:tcPr>
            <w:tcW w:w="322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Сведения о медико-социальном обеспечении</w:t>
            </w:r>
          </w:p>
        </w:tc>
        <w:tc>
          <w:tcPr>
            <w:tcW w:w="669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Медицинское обслуживание обеспечивается штатной медсестрой. Медицинский блок включает в себя медицинский, процедурный кабинет, и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w:t>
            </w:r>
            <w:r>
              <w:rPr>
                <w:rFonts w:ascii="Times New Roman" w:eastAsia="Times New Roman" w:hAnsi="Times New Roman"/>
                <w:sz w:val="24"/>
                <w:szCs w:val="24"/>
                <w:lang w:eastAsia="ru-RU"/>
              </w:rPr>
              <w:lastRenderedPageBreak/>
              <w:t>простудных заболеваний.</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Медсестрой ДОУ проводятся профилактические мероприятия: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осмотр детей во время утреннего приема;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антропометрические замеры</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анализ заболеваемости 1 раз в месяц, в квартал, 1 раз в год;</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ежемесячное подведение итогов посещаемости детей.</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лечебно-профилактические мероприятия с детьми и сотрудниками.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Особое внимание уделяется </w:t>
            </w:r>
            <w:proofErr w:type="gramStart"/>
            <w:r>
              <w:rPr>
                <w:rFonts w:ascii="Times New Roman" w:eastAsia="Times New Roman" w:hAnsi="Times New Roman"/>
                <w:sz w:val="24"/>
                <w:szCs w:val="24"/>
                <w:lang w:eastAsia="ru-RU"/>
              </w:rPr>
              <w:t>контролю за</w:t>
            </w:r>
            <w:proofErr w:type="gramEnd"/>
            <w:r>
              <w:rPr>
                <w:rFonts w:ascii="Times New Roman" w:eastAsia="Times New Roman" w:hAnsi="Times New Roman"/>
                <w:sz w:val="24"/>
                <w:szCs w:val="24"/>
                <w:lang w:eastAsia="ru-RU"/>
              </w:rPr>
              <w:t xml:space="preserve"> качеством и срокам реализации поставляемых продуктов: наличие сертификатов, соблюдение товарного качества, условий хранения.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Организация питьевого режима</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соответствует требованиям СанПиН. В ежедневный рацион детей включатся овощи, рыба, мясо, молочные продукты, фрукты. Анализ выполнения норм</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питания проводится ежемесячно.</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Меню обеспечивает:</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 сбалансированность детского питания;</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 удовлетворенность суточной потребности детей в белках, жирах и углеводах;</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 суточные нормы потребления продуктов.</w:t>
            </w:r>
          </w:p>
          <w:p w:rsidR="00CF107A" w:rsidRDefault="00CF107A" w:rsidP="00A63CC0">
            <w:pPr>
              <w:spacing w:after="225" w:line="240" w:lineRule="auto"/>
              <w:rPr>
                <w:rFonts w:ascii="Times New Roman" w:eastAsia="Times New Roman" w:hAnsi="Times New Roman"/>
                <w:sz w:val="21"/>
                <w:szCs w:val="21"/>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организацией питания осуществляется ежедневно  медсестрой и </w:t>
            </w:r>
            <w:proofErr w:type="spellStart"/>
            <w:r>
              <w:rPr>
                <w:rFonts w:ascii="Times New Roman" w:eastAsia="Times New Roman" w:hAnsi="Times New Roman"/>
                <w:sz w:val="24"/>
                <w:szCs w:val="24"/>
                <w:lang w:eastAsia="ru-RU"/>
              </w:rPr>
              <w:t>бракеражной</w:t>
            </w:r>
            <w:proofErr w:type="spellEnd"/>
            <w:r>
              <w:rPr>
                <w:rFonts w:ascii="Times New Roman" w:eastAsia="Times New Roman" w:hAnsi="Times New Roman"/>
                <w:sz w:val="24"/>
                <w:szCs w:val="24"/>
                <w:lang w:eastAsia="ru-RU"/>
              </w:rPr>
              <w:t xml:space="preserve">  комиссией.</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Оценка медик</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социального обеспечения показала его соответствие к предъявляемым требованиям.</w:t>
            </w:r>
          </w:p>
        </w:tc>
      </w:tr>
      <w:tr w:rsidR="00CF107A" w:rsidTr="00A63CC0">
        <w:tc>
          <w:tcPr>
            <w:tcW w:w="322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Групповые помещения</w:t>
            </w:r>
          </w:p>
        </w:tc>
        <w:tc>
          <w:tcPr>
            <w:tcW w:w="669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Групповые комнаты, включают  игровую, познавательную, обеденную зоны. При создании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w:t>
            </w:r>
            <w:r>
              <w:rPr>
                <w:rFonts w:ascii="Times New Roman" w:eastAsia="Times New Roman" w:hAnsi="Times New Roman"/>
                <w:sz w:val="24"/>
                <w:szCs w:val="24"/>
                <w:lang w:eastAsia="ru-RU"/>
              </w:rPr>
              <w:lastRenderedPageBreak/>
              <w:t>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tc>
      </w:tr>
      <w:tr w:rsidR="00CF107A" w:rsidTr="00A63CC0">
        <w:tc>
          <w:tcPr>
            <w:tcW w:w="3225"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 xml:space="preserve">Наличие площади, позволяющей использовать новые формы дошкольного образования с определенными группами (подгруппами, отдельными детьми) </w:t>
            </w:r>
          </w:p>
        </w:tc>
        <w:tc>
          <w:tcPr>
            <w:tcW w:w="6690" w:type="dxa"/>
            <w:tcBorders>
              <w:top w:val="nil"/>
              <w:left w:val="nil"/>
              <w:bottom w:val="nil"/>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Физкультурный и музыкальный  зал.  Оснащение физкультурного и музыкального зала соответствует санитарно-гигиеническим нормам, площадь зала достаточна для реализации</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образовательных задач, оборудование, представленное в физкультурно-музыкальном зале, имеет все необходимые документы и сертификаты качества. Оформление</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зала осуществлено в соответствии с эстетическими требованиями к данной</w:t>
            </w:r>
            <w:r>
              <w:rPr>
                <w:rFonts w:ascii="Times New Roman" w:eastAsia="Times New Roman" w:hAnsi="Times New Roman"/>
                <w:sz w:val="21"/>
                <w:szCs w:val="21"/>
                <w:lang w:eastAsia="ru-RU"/>
              </w:rPr>
              <w:br/>
            </w:r>
            <w:r>
              <w:rPr>
                <w:rFonts w:ascii="Times New Roman" w:eastAsia="Times New Roman" w:hAnsi="Times New Roman"/>
                <w:sz w:val="24"/>
                <w:szCs w:val="24"/>
                <w:lang w:eastAsia="ru-RU"/>
              </w:rPr>
              <w:t>части предметно-образовательной среды детского сада.</w:t>
            </w:r>
          </w:p>
        </w:tc>
      </w:tr>
      <w:tr w:rsidR="00CF107A" w:rsidTr="00A63CC0">
        <w:tc>
          <w:tcPr>
            <w:tcW w:w="3225" w:type="dxa"/>
            <w:tcBorders>
              <w:top w:val="nil"/>
              <w:left w:val="nil"/>
              <w:bottom w:val="nil"/>
              <w:right w:val="nil"/>
            </w:tcBorders>
            <w:tcMar>
              <w:top w:w="75" w:type="dxa"/>
              <w:left w:w="0" w:type="dxa"/>
              <w:bottom w:w="75" w:type="dxa"/>
              <w:right w:w="0" w:type="dxa"/>
            </w:tcMar>
            <w:vAlign w:val="center"/>
          </w:tcPr>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Динамика изменений материально-технического состояния образовательного учреждения </w:t>
            </w:r>
          </w:p>
        </w:tc>
        <w:tc>
          <w:tcPr>
            <w:tcW w:w="6690" w:type="dxa"/>
            <w:tcBorders>
              <w:top w:val="nil"/>
              <w:left w:val="nil"/>
              <w:bottom w:val="nil"/>
              <w:right w:val="nil"/>
            </w:tcBorders>
            <w:tcMar>
              <w:top w:w="75" w:type="dxa"/>
              <w:left w:w="0" w:type="dxa"/>
              <w:bottom w:w="75" w:type="dxa"/>
              <w:right w:w="0" w:type="dxa"/>
            </w:tcMar>
            <w:vAlign w:val="center"/>
          </w:tcPr>
          <w:p w:rsidR="00CF107A" w:rsidRDefault="00CF107A" w:rsidP="00A63C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Проведен ремонт кровли, наружного освещения, косметический    ремонт групповых помещений и кладовых пищеблока, косметический ремонт физкультурного и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узыкального  зала, замена входных дверей в здание ДОУ, замена эвакуационных дверей.</w:t>
            </w: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1"/>
                <w:szCs w:val="21"/>
                <w:lang w:eastAsia="ru-RU"/>
              </w:rPr>
            </w:pP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Создан сайт в Интернете</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Оборудованы прогулочные площадки, установлены: песочницы, качели-качалки, машинки, веранды, доски для рисования, оборудование для игр в мяч</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Оборудована  волейбольная сетка, имеется батут</w:t>
            </w:r>
          </w:p>
        </w:tc>
      </w:tr>
      <w:tr w:rsidR="00CF107A" w:rsidTr="00A63CC0">
        <w:tc>
          <w:tcPr>
            <w:tcW w:w="3225" w:type="dxa"/>
            <w:tcBorders>
              <w:top w:val="nil"/>
              <w:left w:val="nil"/>
              <w:bottom w:val="nil"/>
              <w:right w:val="nil"/>
            </w:tcBorders>
            <w:tcMar>
              <w:top w:w="75" w:type="dxa"/>
              <w:left w:w="0" w:type="dxa"/>
              <w:bottom w:w="75" w:type="dxa"/>
              <w:right w:w="0" w:type="dxa"/>
            </w:tcMar>
            <w:vAlign w:val="center"/>
          </w:tcPr>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4"/>
                <w:szCs w:val="24"/>
                <w:lang w:eastAsia="ru-RU"/>
              </w:rPr>
            </w:pPr>
          </w:p>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Состояние использование материально-технической базы</w:t>
            </w:r>
          </w:p>
        </w:tc>
        <w:tc>
          <w:tcPr>
            <w:tcW w:w="6690" w:type="dxa"/>
            <w:tcBorders>
              <w:top w:val="nil"/>
              <w:left w:val="nil"/>
              <w:bottom w:val="nil"/>
              <w:right w:val="nil"/>
            </w:tcBorders>
            <w:tcMar>
              <w:top w:w="75" w:type="dxa"/>
              <w:left w:w="0" w:type="dxa"/>
              <w:bottom w:w="75" w:type="dxa"/>
              <w:right w:w="0" w:type="dxa"/>
            </w:tcMar>
            <w:vAlign w:val="center"/>
          </w:tcPr>
          <w:p w:rsidR="00CF107A" w:rsidRDefault="00CF107A" w:rsidP="00A63CC0">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w:t>
            </w:r>
          </w:p>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ГБДОУ  размещено среди многоэтажной жилой застройки, вблизи от федеральной трассы. Имеет самостоятельный земельный участок  845.3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территория которого  ограждена забором высотой 1,5 м. и вдоль него — зелеными насаждениями (деревья и кустарники с ядовитыми плодами отсутствуют). Участок озеленен на 50 %, на нем выделены зоны:  физкультурно-спортивная, отдыха, хозяйственная. Зона застройки включает в себя основное здание и здание </w:t>
            </w:r>
            <w:proofErr w:type="spellStart"/>
            <w:r>
              <w:rPr>
                <w:rFonts w:ascii="Times New Roman" w:eastAsia="Times New Roman" w:hAnsi="Times New Roman"/>
                <w:sz w:val="24"/>
                <w:szCs w:val="24"/>
                <w:lang w:eastAsia="ru-RU"/>
              </w:rPr>
              <w:t>хозблока</w:t>
            </w:r>
            <w:proofErr w:type="spellEnd"/>
            <w:r>
              <w:rPr>
                <w:rFonts w:ascii="Times New Roman" w:eastAsia="Times New Roman" w:hAnsi="Times New Roman"/>
                <w:sz w:val="24"/>
                <w:szCs w:val="24"/>
                <w:lang w:eastAsia="ru-RU"/>
              </w:rPr>
              <w:t>, на территории отсутствуют постройки, функционально не связанные с образовательным учреждением.</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Физкультурно-спортивная зона представлена  площадкой. Спортивно-игровые площадки имеют травяной покров.</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w:t>
            </w:r>
            <w:r>
              <w:rPr>
                <w:rFonts w:ascii="Times New Roman" w:eastAsia="Times New Roman" w:hAnsi="Times New Roman"/>
                <w:sz w:val="24"/>
                <w:szCs w:val="24"/>
                <w:lang w:eastAsia="ru-RU"/>
              </w:rPr>
              <w:lastRenderedPageBreak/>
              <w:t>игровых площадок имеется игровое оборудование.</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Въезды и входы на участок, проезды, дорожка к хозяйственным постройкам, к площадкам для мусоросборников асфальтированы.</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Вход в здание оборудован двойным тамбуром. </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Раздевалки размещены на 1 и 2 этаже, оснащены вешалками для одежды и шкафчиками для одежды и обуви детей.</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Групповые  помещения включают: рабочую зону с размещенными учебными столами для воспитанников, зону для игр и возможной активной деятельности.</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Спальни оборудованы стационарными кроватями, в младшей группе двухуровневыми кроватями. Туалетные зоны делятся на умывальную и зону санузлов. В умывальной зоне расположены раковины для детей и шкафчики для индивидуальных полотенец, душевые поддоны с душевыми лейками — на гибких шлангах, </w:t>
            </w:r>
          </w:p>
        </w:tc>
      </w:tr>
      <w:tr w:rsidR="00CF107A" w:rsidTr="00A63CC0">
        <w:tc>
          <w:tcPr>
            <w:tcW w:w="3225"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lastRenderedPageBreak/>
              <w:t>Соблюдение в ДОУ мер противопожарной и антитеррористической безопасности</w:t>
            </w:r>
          </w:p>
        </w:tc>
        <w:tc>
          <w:tcPr>
            <w:tcW w:w="6690" w:type="dxa"/>
            <w:tcBorders>
              <w:top w:val="nil"/>
              <w:left w:val="nil"/>
              <w:bottom w:val="single" w:sz="6" w:space="0" w:color="EEEEEE"/>
              <w:right w:val="nil"/>
            </w:tcBorders>
            <w:tcMar>
              <w:top w:w="75" w:type="dxa"/>
              <w:left w:w="0" w:type="dxa"/>
              <w:bottom w:w="75" w:type="dxa"/>
              <w:right w:w="0" w:type="dxa"/>
            </w:tcMar>
            <w:vAlign w:val="center"/>
            <w:hideMark/>
          </w:tcPr>
          <w:p w:rsidR="00CF107A" w:rsidRDefault="00CF107A" w:rsidP="00A63CC0">
            <w:pPr>
              <w:spacing w:after="0"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Основными направлениями деятельности администрации детского сада по обеспечению безопасности в детском саду являются: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пожарная безопасность;</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антитеррористическая безопасность;</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обеспечение выполнения санитарно-гигиенических требований;</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охрана труда.</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ГБДОУ «Детский сад «Сказка» в полном объеме обеспечен средствами пожаротушения, соблюдаются требования к содержанию эвакуационных выходов.</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xml:space="preserve">      В соответствии с Федеральным законом и Правилами Пожарной безопасности, на каждом этаже вывешены планы эвакуации людей при пожаре, ежемесячно проводятся занятия (плановая эвакуация детей) с сотрудниками по умению правильно действовать при пожаре, а также целевые инструктажи. В здании </w:t>
            </w:r>
            <w:proofErr w:type="gramStart"/>
            <w:r>
              <w:rPr>
                <w:rFonts w:ascii="Times New Roman" w:eastAsia="Times New Roman" w:hAnsi="Times New Roman"/>
                <w:sz w:val="24"/>
                <w:szCs w:val="24"/>
                <w:lang w:eastAsia="ru-RU"/>
              </w:rPr>
              <w:lastRenderedPageBreak/>
              <w:t>установлена</w:t>
            </w:r>
            <w:proofErr w:type="gramEnd"/>
            <w:r>
              <w:rPr>
                <w:rFonts w:ascii="Times New Roman" w:eastAsia="Times New Roman" w:hAnsi="Times New Roman"/>
                <w:sz w:val="24"/>
                <w:szCs w:val="24"/>
                <w:lang w:eastAsia="ru-RU"/>
              </w:rPr>
              <w:t xml:space="preserve"> АПС с выводом сигнала на диспетчерский пульт ПЧ.</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Кроме того, имеется охранная сигнализация, кнопка   сигнализации (КТС). В здании установлены камеры видеонаблюдения.</w:t>
            </w:r>
          </w:p>
          <w:p w:rsidR="00CF107A" w:rsidRDefault="00CF107A" w:rsidP="00A63CC0">
            <w:pPr>
              <w:spacing w:after="225" w:line="240" w:lineRule="auto"/>
              <w:rPr>
                <w:rFonts w:ascii="Times New Roman" w:eastAsia="Times New Roman" w:hAnsi="Times New Roman"/>
                <w:sz w:val="21"/>
                <w:szCs w:val="21"/>
                <w:lang w:eastAsia="ru-RU"/>
              </w:rPr>
            </w:pPr>
            <w:r>
              <w:rPr>
                <w:rFonts w:ascii="Times New Roman" w:eastAsia="Times New Roman" w:hAnsi="Times New Roman"/>
                <w:sz w:val="24"/>
                <w:szCs w:val="24"/>
                <w:lang w:eastAsia="ru-RU"/>
              </w:rPr>
              <w:t>    Главной целью по охране труда в ГБДОУ «Детский сад «Сказка»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w:t>
            </w:r>
          </w:p>
        </w:tc>
      </w:tr>
    </w:tbl>
    <w:p w:rsidR="00CF107A" w:rsidRDefault="00CF107A" w:rsidP="00CF107A">
      <w:pPr>
        <w:spacing w:after="0" w:line="240" w:lineRule="auto"/>
        <w:ind w:left="-567" w:firstLine="1134"/>
        <w:jc w:val="both"/>
        <w:rPr>
          <w:rFonts w:ascii="Times New Roman" w:hAnsi="Times New Roman"/>
          <w:b/>
          <w:bCs/>
          <w:sz w:val="24"/>
          <w:szCs w:val="24"/>
        </w:rPr>
      </w:pPr>
    </w:p>
    <w:p w:rsidR="00CF107A" w:rsidRDefault="00CF107A" w:rsidP="00CF107A">
      <w:pPr>
        <w:spacing w:after="0" w:line="240" w:lineRule="auto"/>
        <w:ind w:left="-567" w:firstLine="1134"/>
        <w:jc w:val="both"/>
        <w:rPr>
          <w:rFonts w:ascii="Times New Roman" w:hAnsi="Times New Roman"/>
          <w:b/>
          <w:bCs/>
          <w:sz w:val="24"/>
          <w:szCs w:val="24"/>
        </w:rPr>
      </w:pPr>
    </w:p>
    <w:p w:rsidR="00CF107A" w:rsidRDefault="00CF107A" w:rsidP="00CF107A">
      <w:pPr>
        <w:spacing w:after="0" w:line="240" w:lineRule="auto"/>
        <w:ind w:left="-567" w:firstLine="1134"/>
        <w:jc w:val="both"/>
        <w:rPr>
          <w:rFonts w:ascii="Times New Roman" w:hAnsi="Times New Roman"/>
          <w:b/>
          <w:bCs/>
          <w:sz w:val="24"/>
          <w:szCs w:val="24"/>
        </w:rPr>
      </w:pPr>
    </w:p>
    <w:p w:rsidR="00CF107A" w:rsidRDefault="00CF107A" w:rsidP="00CF107A">
      <w:pPr>
        <w:spacing w:after="0" w:line="240" w:lineRule="auto"/>
        <w:ind w:left="-567" w:firstLine="1134"/>
        <w:jc w:val="both"/>
        <w:rPr>
          <w:rFonts w:ascii="Times New Roman" w:hAnsi="Times New Roman"/>
          <w:b/>
          <w:bCs/>
          <w:sz w:val="24"/>
          <w:szCs w:val="24"/>
        </w:rPr>
      </w:pPr>
    </w:p>
    <w:p w:rsidR="00CF107A" w:rsidRPr="00DD07ED" w:rsidRDefault="00CF107A" w:rsidP="00CF107A">
      <w:pPr>
        <w:spacing w:after="0" w:line="240" w:lineRule="auto"/>
        <w:ind w:left="-567" w:firstLine="1134"/>
        <w:jc w:val="both"/>
        <w:rPr>
          <w:rFonts w:ascii="Times New Roman" w:hAnsi="Times New Roman"/>
          <w:sz w:val="24"/>
          <w:szCs w:val="24"/>
        </w:rPr>
      </w:pPr>
      <w:r w:rsidRPr="00DD07ED">
        <w:rPr>
          <w:rFonts w:ascii="Times New Roman" w:hAnsi="Times New Roman"/>
          <w:b/>
          <w:bCs/>
          <w:sz w:val="24"/>
          <w:szCs w:val="24"/>
        </w:rPr>
        <w:t>Вывод:</w:t>
      </w:r>
    </w:p>
    <w:p w:rsidR="00CF107A" w:rsidRPr="00DD07ED" w:rsidRDefault="00CF107A" w:rsidP="00CF107A">
      <w:pPr>
        <w:spacing w:after="0" w:line="240" w:lineRule="auto"/>
        <w:ind w:firstLine="567"/>
        <w:jc w:val="both"/>
        <w:rPr>
          <w:rFonts w:ascii="Times New Roman" w:hAnsi="Times New Roman"/>
          <w:sz w:val="24"/>
          <w:szCs w:val="24"/>
        </w:rPr>
      </w:pPr>
      <w:r w:rsidRPr="00DD07ED">
        <w:rPr>
          <w:rFonts w:ascii="Times New Roman" w:hAnsi="Times New Roman"/>
          <w:sz w:val="24"/>
          <w:szCs w:val="24"/>
        </w:rPr>
        <w:t xml:space="preserve">Материально-техническая база ДОО находится в удовлетворительном состоянии. Для повышения качества предоставляемых услуг необходимо пополнить группы и помещения ДОО необходимым оборудованием. </w:t>
      </w:r>
      <w:r>
        <w:rPr>
          <w:rFonts w:ascii="Times New Roman" w:hAnsi="Times New Roman"/>
          <w:sz w:val="24"/>
          <w:szCs w:val="24"/>
        </w:rPr>
        <w:t>Информационное обеспечение в ДОУ</w:t>
      </w:r>
      <w:r w:rsidRPr="00DD07ED">
        <w:rPr>
          <w:rFonts w:ascii="Times New Roman" w:hAnsi="Times New Roman"/>
          <w:sz w:val="24"/>
          <w:szCs w:val="24"/>
        </w:rPr>
        <w:t xml:space="preserve">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w:t>
      </w:r>
    </w:p>
    <w:p w:rsidR="00CF107A" w:rsidRPr="00DD07ED"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Pr="00DD07ED" w:rsidRDefault="00CF107A" w:rsidP="00CF107A">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10</w:t>
      </w:r>
      <w:r w:rsidRPr="00DD07ED">
        <w:rPr>
          <w:rFonts w:ascii="Times New Roman" w:hAnsi="Times New Roman"/>
          <w:b/>
          <w:bCs/>
          <w:sz w:val="24"/>
          <w:szCs w:val="24"/>
          <w:lang w:eastAsia="ru-RU"/>
        </w:rPr>
        <w:t>. Функционирование внутренней системы оценки качества образования</w:t>
      </w:r>
    </w:p>
    <w:p w:rsidR="00CF107A" w:rsidRPr="00DD07ED" w:rsidRDefault="00CF107A" w:rsidP="00CF107A">
      <w:pPr>
        <w:pStyle w:val="c19"/>
        <w:shd w:val="clear" w:color="auto" w:fill="FFFFFF"/>
        <w:spacing w:before="0" w:beforeAutospacing="0" w:after="0" w:afterAutospacing="0"/>
        <w:ind w:firstLine="708"/>
        <w:jc w:val="both"/>
        <w:rPr>
          <w:color w:val="000000"/>
        </w:rPr>
      </w:pPr>
      <w:r w:rsidRPr="00DD07ED">
        <w:rPr>
          <w:rStyle w:val="c0"/>
          <w:color w:val="000000"/>
        </w:rPr>
        <w:t>Систему качества дошкольного образования  мы рассматриваем как систему контроля внутри ДОО, которая включает в себя  интегративные составляющие:</w:t>
      </w:r>
    </w:p>
    <w:p w:rsidR="00CF107A" w:rsidRPr="00DD07ED" w:rsidRDefault="00CF107A" w:rsidP="00CF107A">
      <w:pPr>
        <w:pStyle w:val="c19"/>
        <w:shd w:val="clear" w:color="auto" w:fill="FFFFFF"/>
        <w:spacing w:before="0" w:beforeAutospacing="0" w:after="0" w:afterAutospacing="0"/>
        <w:jc w:val="both"/>
        <w:rPr>
          <w:color w:val="000000"/>
        </w:rPr>
      </w:pPr>
      <w:r w:rsidRPr="00DD07ED">
        <w:rPr>
          <w:rStyle w:val="c0"/>
          <w:color w:val="000000"/>
        </w:rPr>
        <w:t>•   Качество научно-методической работы;</w:t>
      </w:r>
    </w:p>
    <w:p w:rsidR="00CF107A" w:rsidRPr="00DD07ED" w:rsidRDefault="00CF107A" w:rsidP="00CF107A">
      <w:pPr>
        <w:pStyle w:val="c19"/>
        <w:shd w:val="clear" w:color="auto" w:fill="FFFFFF"/>
        <w:spacing w:before="0" w:beforeAutospacing="0" w:after="0" w:afterAutospacing="0"/>
        <w:jc w:val="both"/>
        <w:rPr>
          <w:color w:val="000000"/>
        </w:rPr>
      </w:pPr>
      <w:r w:rsidRPr="00DD07ED">
        <w:rPr>
          <w:rStyle w:val="c0"/>
          <w:color w:val="000000"/>
        </w:rPr>
        <w:t>•  Качество воспитательно-образовательного процесса;</w:t>
      </w:r>
    </w:p>
    <w:p w:rsidR="00CF107A" w:rsidRPr="00DD07ED" w:rsidRDefault="00CF107A" w:rsidP="00CF107A">
      <w:pPr>
        <w:pStyle w:val="c19"/>
        <w:shd w:val="clear" w:color="auto" w:fill="FFFFFF"/>
        <w:spacing w:before="0" w:beforeAutospacing="0" w:after="0" w:afterAutospacing="0"/>
        <w:jc w:val="both"/>
        <w:rPr>
          <w:color w:val="000000"/>
        </w:rPr>
      </w:pPr>
      <w:r w:rsidRPr="00DD07ED">
        <w:rPr>
          <w:rStyle w:val="c0"/>
          <w:color w:val="000000"/>
        </w:rPr>
        <w:t>•   Качество работы с родителями;</w:t>
      </w:r>
    </w:p>
    <w:p w:rsidR="00CF107A" w:rsidRPr="00DD07ED" w:rsidRDefault="00CF107A" w:rsidP="00CF107A">
      <w:pPr>
        <w:pStyle w:val="c19"/>
        <w:shd w:val="clear" w:color="auto" w:fill="FFFFFF"/>
        <w:spacing w:before="0" w:beforeAutospacing="0" w:after="0" w:afterAutospacing="0"/>
        <w:jc w:val="both"/>
        <w:rPr>
          <w:color w:val="000000"/>
        </w:rPr>
      </w:pPr>
      <w:r w:rsidRPr="00DD07ED">
        <w:rPr>
          <w:rStyle w:val="c0"/>
          <w:color w:val="000000"/>
        </w:rPr>
        <w:t>•   Качество работы с педагогическими кадрами;</w:t>
      </w:r>
    </w:p>
    <w:p w:rsidR="00CF107A" w:rsidRPr="00DD07ED" w:rsidRDefault="00CF107A" w:rsidP="00CF107A">
      <w:pPr>
        <w:pStyle w:val="c19"/>
        <w:shd w:val="clear" w:color="auto" w:fill="FFFFFF"/>
        <w:spacing w:before="0" w:beforeAutospacing="0" w:after="0" w:afterAutospacing="0"/>
        <w:jc w:val="both"/>
        <w:rPr>
          <w:color w:val="000000"/>
        </w:rPr>
      </w:pPr>
      <w:r w:rsidRPr="00DD07ED">
        <w:rPr>
          <w:rStyle w:val="c0"/>
          <w:color w:val="000000"/>
        </w:rPr>
        <w:t>•   Качество предметно-пространственной среды.</w:t>
      </w:r>
    </w:p>
    <w:p w:rsidR="00CF107A" w:rsidRPr="00DD07ED" w:rsidRDefault="00CF107A" w:rsidP="00CF107A">
      <w:pPr>
        <w:pStyle w:val="c19"/>
        <w:shd w:val="clear" w:color="auto" w:fill="FFFFFF"/>
        <w:spacing w:before="0" w:beforeAutospacing="0" w:after="0" w:afterAutospacing="0"/>
        <w:ind w:firstLine="708"/>
        <w:jc w:val="both"/>
        <w:rPr>
          <w:color w:val="000000"/>
        </w:rPr>
      </w:pPr>
      <w:r w:rsidRPr="00DD07ED">
        <w:rPr>
          <w:rStyle w:val="c0"/>
          <w:color w:val="000000"/>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CF107A" w:rsidRPr="00DD07ED" w:rsidRDefault="00CF107A" w:rsidP="00CF107A">
      <w:pPr>
        <w:shd w:val="clear" w:color="auto" w:fill="FFFFFF"/>
        <w:spacing w:after="0" w:line="240" w:lineRule="auto"/>
        <w:ind w:firstLine="709"/>
        <w:jc w:val="both"/>
        <w:rPr>
          <w:rFonts w:ascii="Times New Roman" w:hAnsi="Times New Roman"/>
          <w:sz w:val="24"/>
          <w:szCs w:val="24"/>
          <w:lang w:eastAsia="ru-RU"/>
        </w:rPr>
      </w:pPr>
      <w:r w:rsidRPr="00DD07ED">
        <w:rPr>
          <w:rFonts w:ascii="Times New Roman" w:hAnsi="Times New Roman"/>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CF107A" w:rsidRPr="00DD07ED" w:rsidRDefault="00CF107A" w:rsidP="00CF107A">
      <w:pPr>
        <w:shd w:val="clear" w:color="auto" w:fill="FFFFFF"/>
        <w:spacing w:after="0" w:line="240" w:lineRule="auto"/>
        <w:ind w:firstLine="709"/>
        <w:jc w:val="both"/>
        <w:rPr>
          <w:rFonts w:ascii="Times New Roman" w:hAnsi="Times New Roman"/>
          <w:sz w:val="24"/>
          <w:szCs w:val="24"/>
          <w:lang w:eastAsia="ru-RU"/>
        </w:rPr>
      </w:pPr>
      <w:proofErr w:type="gramStart"/>
      <w:r w:rsidRPr="00DD07ED">
        <w:rPr>
          <w:rFonts w:ascii="Times New Roman" w:hAnsi="Times New Roman"/>
          <w:sz w:val="24"/>
          <w:szCs w:val="24"/>
          <w:lang w:eastAsia="ru-RU"/>
        </w:rPr>
        <w:t>На основании Закона «Об образов</w:t>
      </w:r>
      <w:r>
        <w:rPr>
          <w:rFonts w:ascii="Times New Roman" w:hAnsi="Times New Roman"/>
          <w:sz w:val="24"/>
          <w:szCs w:val="24"/>
          <w:lang w:eastAsia="ru-RU"/>
        </w:rPr>
        <w:t>ании в Российской Федерации» в ГБ</w:t>
      </w:r>
      <w:r w:rsidRPr="00DD07ED">
        <w:rPr>
          <w:rFonts w:ascii="Times New Roman" w:hAnsi="Times New Roman"/>
          <w:sz w:val="24"/>
          <w:szCs w:val="24"/>
          <w:lang w:eastAsia="ru-RU"/>
        </w:rPr>
        <w:t>ДОУ разработаны: </w:t>
      </w:r>
      <w:proofErr w:type="gramEnd"/>
    </w:p>
    <w:p w:rsidR="00CF107A" w:rsidRPr="00DD07ED" w:rsidRDefault="00CF107A" w:rsidP="00CF107A">
      <w:pPr>
        <w:shd w:val="clear" w:color="auto" w:fill="FFFFFF"/>
        <w:spacing w:after="0" w:line="240" w:lineRule="auto"/>
        <w:ind w:firstLine="709"/>
        <w:jc w:val="both"/>
        <w:rPr>
          <w:rFonts w:ascii="Times New Roman" w:hAnsi="Times New Roman"/>
          <w:sz w:val="24"/>
          <w:szCs w:val="24"/>
          <w:lang w:eastAsia="ru-RU"/>
        </w:rPr>
      </w:pPr>
      <w:r w:rsidRPr="00DD07ED">
        <w:rPr>
          <w:rFonts w:ascii="Times New Roman" w:hAnsi="Times New Roman"/>
          <w:sz w:val="24"/>
          <w:szCs w:val="24"/>
          <w:lang w:eastAsia="ru-RU"/>
        </w:rPr>
        <w:t>Положение о внутренней контрольной деятельности и Положение о внутреннем мониторинге качества образования.</w:t>
      </w:r>
    </w:p>
    <w:p w:rsidR="00CF107A" w:rsidRPr="00DD07ED" w:rsidRDefault="00CF107A" w:rsidP="00CF107A">
      <w:pPr>
        <w:shd w:val="clear" w:color="auto" w:fill="FFFFFF"/>
        <w:spacing w:after="0" w:line="240" w:lineRule="auto"/>
        <w:ind w:firstLine="709"/>
        <w:jc w:val="both"/>
        <w:rPr>
          <w:rFonts w:ascii="Times New Roman" w:hAnsi="Times New Roman"/>
          <w:sz w:val="24"/>
          <w:szCs w:val="24"/>
          <w:lang w:eastAsia="ru-RU"/>
        </w:rPr>
      </w:pPr>
      <w:r w:rsidRPr="00DD07ED">
        <w:rPr>
          <w:rFonts w:ascii="Times New Roman" w:hAnsi="Times New Roman"/>
          <w:sz w:val="24"/>
          <w:szCs w:val="24"/>
          <w:lang w:eastAsia="ru-RU"/>
        </w:rPr>
        <w:t>Цель контроля: оптимизация и координа</w:t>
      </w:r>
      <w:r>
        <w:rPr>
          <w:rFonts w:ascii="Times New Roman" w:hAnsi="Times New Roman"/>
          <w:sz w:val="24"/>
          <w:szCs w:val="24"/>
          <w:lang w:eastAsia="ru-RU"/>
        </w:rPr>
        <w:t>ция работы всех специалистов ДОУ</w:t>
      </w:r>
      <w:r w:rsidRPr="00DD07ED">
        <w:rPr>
          <w:rFonts w:ascii="Times New Roman" w:hAnsi="Times New Roman"/>
          <w:sz w:val="24"/>
          <w:szCs w:val="24"/>
          <w:lang w:eastAsia="ru-RU"/>
        </w:rPr>
        <w:t xml:space="preserve"> для обеспечения качества образовательного процесса.</w:t>
      </w:r>
    </w:p>
    <w:p w:rsidR="00CF107A" w:rsidRPr="00DD07ED" w:rsidRDefault="00CF107A" w:rsidP="00CF107A">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ГБДОУ «Сказка</w:t>
      </w:r>
      <w:r w:rsidRPr="00DD07ED">
        <w:rPr>
          <w:rFonts w:ascii="Times New Roman" w:hAnsi="Times New Roman"/>
          <w:sz w:val="24"/>
          <w:szCs w:val="24"/>
          <w:lang w:eastAsia="ru-RU"/>
        </w:rPr>
        <w:t xml:space="preserve">» внутренний </w:t>
      </w:r>
      <w:r>
        <w:rPr>
          <w:rFonts w:ascii="Times New Roman" w:hAnsi="Times New Roman"/>
          <w:sz w:val="24"/>
          <w:szCs w:val="24"/>
          <w:lang w:eastAsia="ru-RU"/>
        </w:rPr>
        <w:t>контроль осуществляют заведующая, заместитель заведующей по УВР</w:t>
      </w:r>
      <w:r w:rsidRPr="00DD07ED">
        <w:rPr>
          <w:rFonts w:ascii="Times New Roman" w:hAnsi="Times New Roman"/>
          <w:sz w:val="24"/>
          <w:szCs w:val="24"/>
          <w:lang w:eastAsia="ru-RU"/>
        </w:rPr>
        <w:t>, завхоз, медицинская сестра, а также педаг</w:t>
      </w:r>
      <w:r w:rsidR="00683268">
        <w:rPr>
          <w:rFonts w:ascii="Times New Roman" w:hAnsi="Times New Roman"/>
          <w:sz w:val="24"/>
          <w:szCs w:val="24"/>
          <w:lang w:eastAsia="ru-RU"/>
        </w:rPr>
        <w:t>оги.</w:t>
      </w:r>
      <w:r w:rsidRPr="00DD07ED">
        <w:rPr>
          <w:rFonts w:ascii="Times New Roman" w:hAnsi="Times New Roman"/>
          <w:sz w:val="24"/>
          <w:szCs w:val="24"/>
          <w:lang w:eastAsia="ru-RU"/>
        </w:rPr>
        <w:t xml:space="preserve">  Порядок внутреннего </w:t>
      </w:r>
      <w:r w:rsidRPr="00DD07ED">
        <w:rPr>
          <w:rFonts w:ascii="Times New Roman" w:hAnsi="Times New Roman"/>
          <w:sz w:val="24"/>
          <w:szCs w:val="24"/>
          <w:lang w:eastAsia="ru-RU"/>
        </w:rPr>
        <w:lastRenderedPageBreak/>
        <w:t>контроля оп</w:t>
      </w:r>
      <w:r>
        <w:rPr>
          <w:rFonts w:ascii="Times New Roman" w:hAnsi="Times New Roman"/>
          <w:sz w:val="24"/>
          <w:szCs w:val="24"/>
          <w:lang w:eastAsia="ru-RU"/>
        </w:rPr>
        <w:t>ределяется Уставом ДОУ</w:t>
      </w:r>
      <w:r w:rsidRPr="00DD07ED">
        <w:rPr>
          <w:rFonts w:ascii="Times New Roman" w:hAnsi="Times New Roman"/>
          <w:sz w:val="24"/>
          <w:szCs w:val="24"/>
          <w:lang w:eastAsia="ru-RU"/>
        </w:rPr>
        <w:t>, Положением о внутреннем контроле, годовым планом ДОУ</w:t>
      </w:r>
      <w:r>
        <w:rPr>
          <w:rFonts w:ascii="Times New Roman" w:hAnsi="Times New Roman"/>
          <w:sz w:val="24"/>
          <w:szCs w:val="24"/>
          <w:lang w:eastAsia="ru-RU"/>
        </w:rPr>
        <w:t>,</w:t>
      </w:r>
      <w:r w:rsidRPr="00DD07ED">
        <w:rPr>
          <w:rFonts w:ascii="Times New Roman" w:hAnsi="Times New Roman"/>
          <w:sz w:val="24"/>
          <w:szCs w:val="24"/>
          <w:lang w:eastAsia="ru-RU"/>
        </w:rPr>
        <w:t xml:space="preserve"> должностными инструкциями и распоряжениями руководства.</w:t>
      </w:r>
    </w:p>
    <w:p w:rsidR="00CF107A" w:rsidRPr="00DD07ED" w:rsidRDefault="00CF107A" w:rsidP="00CF107A">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   в ДОУ</w:t>
      </w:r>
      <w:r w:rsidRPr="00DD07ED">
        <w:rPr>
          <w:rFonts w:ascii="Times New Roman" w:hAnsi="Times New Roman"/>
          <w:sz w:val="24"/>
          <w:szCs w:val="24"/>
          <w:lang w:eastAsia="ru-RU"/>
        </w:rPr>
        <w:t> проводится по</w:t>
      </w:r>
      <w:r>
        <w:rPr>
          <w:rFonts w:ascii="Times New Roman" w:hAnsi="Times New Roman"/>
          <w:sz w:val="24"/>
          <w:szCs w:val="24"/>
          <w:lang w:eastAsia="ru-RU"/>
        </w:rPr>
        <w:t xml:space="preserve"> плану, утвержденному заведующей</w:t>
      </w:r>
      <w:r w:rsidRPr="00DD07ED">
        <w:rPr>
          <w:rFonts w:ascii="Times New Roman" w:hAnsi="Times New Roman"/>
          <w:sz w:val="24"/>
          <w:szCs w:val="24"/>
          <w:lang w:eastAsia="ru-RU"/>
        </w:rPr>
        <w:t> на начало учебного года, и представляет собой следующие виды:</w:t>
      </w:r>
    </w:p>
    <w:p w:rsidR="00CF107A" w:rsidRPr="00045CB2" w:rsidRDefault="00CF107A" w:rsidP="00CF107A">
      <w:pPr>
        <w:pStyle w:val="a3"/>
        <w:numPr>
          <w:ilvl w:val="0"/>
          <w:numId w:val="13"/>
        </w:numPr>
        <w:shd w:val="clear" w:color="auto" w:fill="FFFFFF"/>
        <w:spacing w:after="0" w:line="240" w:lineRule="auto"/>
        <w:ind w:left="0" w:firstLine="709"/>
        <w:jc w:val="both"/>
        <w:rPr>
          <w:rFonts w:ascii="Times New Roman" w:hAnsi="Times New Roman"/>
          <w:sz w:val="24"/>
          <w:szCs w:val="24"/>
          <w:lang w:eastAsia="ru-RU"/>
        </w:rPr>
      </w:pPr>
      <w:r w:rsidRPr="00DD07ED">
        <w:rPr>
          <w:rFonts w:ascii="Times New Roman" w:hAnsi="Times New Roman"/>
          <w:sz w:val="24"/>
          <w:szCs w:val="24"/>
          <w:lang w:eastAsia="ru-RU"/>
        </w:rPr>
        <w:t>оперативный контроль;</w:t>
      </w:r>
    </w:p>
    <w:p w:rsidR="00CF107A" w:rsidRPr="00DD07ED" w:rsidRDefault="00CF107A" w:rsidP="00CF107A">
      <w:pPr>
        <w:pStyle w:val="a3"/>
        <w:numPr>
          <w:ilvl w:val="0"/>
          <w:numId w:val="13"/>
        </w:numPr>
        <w:shd w:val="clear" w:color="auto" w:fill="FFFFFF"/>
        <w:spacing w:after="0" w:line="240" w:lineRule="auto"/>
        <w:ind w:left="0" w:firstLine="709"/>
        <w:jc w:val="both"/>
        <w:rPr>
          <w:rFonts w:ascii="Times New Roman" w:hAnsi="Times New Roman"/>
          <w:sz w:val="24"/>
          <w:szCs w:val="24"/>
          <w:lang w:eastAsia="ru-RU"/>
        </w:rPr>
      </w:pPr>
      <w:r w:rsidRPr="00DD07ED">
        <w:rPr>
          <w:rFonts w:ascii="Times New Roman" w:hAnsi="Times New Roman"/>
          <w:sz w:val="24"/>
          <w:szCs w:val="24"/>
          <w:lang w:eastAsia="ru-RU"/>
        </w:rPr>
        <w:t>самоконтроль;</w:t>
      </w:r>
    </w:p>
    <w:p w:rsidR="00CF107A" w:rsidRPr="00DD07ED" w:rsidRDefault="00CF107A" w:rsidP="00CF107A">
      <w:pPr>
        <w:pStyle w:val="a3"/>
        <w:numPr>
          <w:ilvl w:val="0"/>
          <w:numId w:val="13"/>
        </w:numPr>
        <w:shd w:val="clear" w:color="auto" w:fill="FFFFFF"/>
        <w:spacing w:after="0" w:line="240" w:lineRule="auto"/>
        <w:ind w:left="0" w:firstLine="709"/>
        <w:jc w:val="both"/>
        <w:rPr>
          <w:rFonts w:ascii="Times New Roman" w:hAnsi="Times New Roman"/>
          <w:sz w:val="24"/>
          <w:szCs w:val="24"/>
          <w:lang w:eastAsia="ru-RU"/>
        </w:rPr>
      </w:pPr>
      <w:r w:rsidRPr="00DD07ED">
        <w:rPr>
          <w:rFonts w:ascii="Times New Roman" w:hAnsi="Times New Roman"/>
          <w:sz w:val="24"/>
          <w:szCs w:val="24"/>
          <w:lang w:eastAsia="ru-RU"/>
        </w:rPr>
        <w:t>самоанализ;</w:t>
      </w:r>
    </w:p>
    <w:p w:rsidR="00CF107A" w:rsidRPr="00DD07ED" w:rsidRDefault="00CF107A" w:rsidP="00CF107A">
      <w:pPr>
        <w:pStyle w:val="a3"/>
        <w:numPr>
          <w:ilvl w:val="0"/>
          <w:numId w:val="13"/>
        </w:numPr>
        <w:shd w:val="clear" w:color="auto" w:fill="FFFFFF"/>
        <w:spacing w:after="0" w:line="240" w:lineRule="auto"/>
        <w:ind w:left="0" w:firstLine="709"/>
        <w:jc w:val="both"/>
        <w:rPr>
          <w:rFonts w:ascii="Times New Roman" w:hAnsi="Times New Roman"/>
          <w:sz w:val="24"/>
          <w:szCs w:val="24"/>
          <w:lang w:eastAsia="ru-RU"/>
        </w:rPr>
      </w:pPr>
      <w:r w:rsidRPr="00DD07ED">
        <w:rPr>
          <w:rFonts w:ascii="Times New Roman" w:hAnsi="Times New Roman"/>
          <w:sz w:val="24"/>
          <w:szCs w:val="24"/>
          <w:lang w:eastAsia="ru-RU"/>
        </w:rPr>
        <w:t>взаимоконтроль;</w:t>
      </w:r>
    </w:p>
    <w:p w:rsidR="00CF107A" w:rsidRPr="00DD07ED" w:rsidRDefault="00CF107A" w:rsidP="00CF107A">
      <w:pPr>
        <w:pStyle w:val="a3"/>
        <w:numPr>
          <w:ilvl w:val="0"/>
          <w:numId w:val="13"/>
        </w:numPr>
        <w:shd w:val="clear" w:color="auto" w:fill="FFFFFF"/>
        <w:spacing w:after="0" w:line="240" w:lineRule="auto"/>
        <w:ind w:left="0" w:firstLine="709"/>
        <w:jc w:val="both"/>
        <w:rPr>
          <w:rFonts w:ascii="Times New Roman" w:hAnsi="Times New Roman"/>
          <w:sz w:val="24"/>
          <w:szCs w:val="24"/>
          <w:lang w:eastAsia="ru-RU"/>
        </w:rPr>
      </w:pPr>
      <w:r w:rsidRPr="00DD07ED">
        <w:rPr>
          <w:rFonts w:ascii="Times New Roman" w:hAnsi="Times New Roman"/>
          <w:sz w:val="24"/>
          <w:szCs w:val="24"/>
          <w:lang w:eastAsia="ru-RU"/>
        </w:rPr>
        <w:t>итоговый;</w:t>
      </w:r>
    </w:p>
    <w:p w:rsidR="00CF107A" w:rsidRPr="00DD07ED" w:rsidRDefault="00CF107A" w:rsidP="00CF107A">
      <w:pPr>
        <w:pStyle w:val="a3"/>
        <w:numPr>
          <w:ilvl w:val="0"/>
          <w:numId w:val="13"/>
        </w:numPr>
        <w:shd w:val="clear" w:color="auto" w:fill="FFFFFF"/>
        <w:spacing w:after="0" w:line="240" w:lineRule="auto"/>
        <w:ind w:left="0" w:firstLine="709"/>
        <w:jc w:val="both"/>
        <w:rPr>
          <w:rFonts w:ascii="Times New Roman" w:hAnsi="Times New Roman"/>
          <w:sz w:val="24"/>
          <w:szCs w:val="24"/>
          <w:lang w:eastAsia="ru-RU"/>
        </w:rPr>
      </w:pPr>
      <w:r w:rsidRPr="00DD07ED">
        <w:rPr>
          <w:rFonts w:ascii="Times New Roman" w:hAnsi="Times New Roman"/>
          <w:sz w:val="24"/>
          <w:szCs w:val="24"/>
          <w:lang w:eastAsia="ru-RU"/>
        </w:rPr>
        <w:t>мониторинг.</w:t>
      </w:r>
    </w:p>
    <w:p w:rsidR="00CF107A" w:rsidRPr="00DD07ED" w:rsidRDefault="00CF107A" w:rsidP="00CF107A">
      <w:pPr>
        <w:pStyle w:val="c19"/>
        <w:shd w:val="clear" w:color="auto" w:fill="FFFFFF"/>
        <w:spacing w:before="0" w:beforeAutospacing="0" w:after="0" w:afterAutospacing="0"/>
        <w:ind w:firstLine="708"/>
        <w:jc w:val="both"/>
        <w:rPr>
          <w:rStyle w:val="c0"/>
          <w:color w:val="000000"/>
        </w:rPr>
      </w:pPr>
      <w:r w:rsidRPr="00DD07ED">
        <w:t xml:space="preserve">Результаты контроля выносятся на обсуждение на педагогические </w:t>
      </w:r>
      <w:r>
        <w:t>советы, совещания при заведующей</w:t>
      </w:r>
      <w:r w:rsidRPr="00DD07ED">
        <w:t>.</w:t>
      </w:r>
    </w:p>
    <w:p w:rsidR="00CF107A" w:rsidRPr="00DD07ED" w:rsidRDefault="00CF107A" w:rsidP="00CF107A">
      <w:pPr>
        <w:pStyle w:val="c19"/>
        <w:shd w:val="clear" w:color="auto" w:fill="FFFFFF"/>
        <w:spacing w:before="0" w:beforeAutospacing="0" w:after="0" w:afterAutospacing="0"/>
        <w:ind w:firstLine="708"/>
        <w:jc w:val="both"/>
        <w:rPr>
          <w:color w:val="000000"/>
        </w:rPr>
      </w:pPr>
      <w:r w:rsidRPr="00DD07ED">
        <w:rPr>
          <w:rStyle w:val="c0"/>
          <w:b/>
          <w:i/>
          <w:color w:val="000000"/>
        </w:rPr>
        <w:t>Вывод</w:t>
      </w:r>
      <w:r w:rsidRPr="00DD07ED">
        <w:rPr>
          <w:rStyle w:val="c0"/>
          <w:color w:val="000000"/>
        </w:rPr>
        <w:t>: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w:t>
      </w:r>
      <w:r>
        <w:rPr>
          <w:rStyle w:val="c0"/>
          <w:color w:val="000000"/>
        </w:rPr>
        <w:t>школьника и функционирования ДОУ</w:t>
      </w:r>
      <w:r w:rsidRPr="00DD07ED">
        <w:rPr>
          <w:rStyle w:val="c0"/>
          <w:color w:val="000000"/>
        </w:rPr>
        <w:t xml:space="preserve"> в целом.</w:t>
      </w:r>
    </w:p>
    <w:p w:rsidR="00CF107A" w:rsidRPr="00914D13"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Pr="00914D13" w:rsidRDefault="00CF107A" w:rsidP="00CF107A">
      <w:pPr>
        <w:tabs>
          <w:tab w:val="left" w:pos="1134"/>
        </w:tabs>
        <w:spacing w:after="0" w:line="240" w:lineRule="auto"/>
        <w:jc w:val="both"/>
        <w:rPr>
          <w:rFonts w:ascii="Times New Roman" w:hAnsi="Times New Roman"/>
          <w:b/>
          <w:sz w:val="24"/>
          <w:szCs w:val="24"/>
        </w:rPr>
      </w:pPr>
      <w:r>
        <w:rPr>
          <w:rFonts w:ascii="Times New Roman" w:hAnsi="Times New Roman"/>
          <w:b/>
          <w:bCs/>
          <w:sz w:val="24"/>
          <w:szCs w:val="24"/>
          <w:lang w:eastAsia="ru-RU"/>
        </w:rPr>
        <w:t>11.</w:t>
      </w:r>
      <w:r w:rsidRPr="00914D13">
        <w:rPr>
          <w:rFonts w:ascii="Times New Roman" w:hAnsi="Times New Roman"/>
          <w:b/>
          <w:sz w:val="24"/>
          <w:szCs w:val="24"/>
        </w:rPr>
        <w:t xml:space="preserve">Организация работы с родителями  </w:t>
      </w:r>
    </w:p>
    <w:p w:rsidR="00CF107A" w:rsidRPr="00914D13"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t>Для высокой результативности воспитательно</w:t>
      </w:r>
      <w:r>
        <w:rPr>
          <w:rFonts w:ascii="Times New Roman" w:hAnsi="Times New Roman"/>
          <w:sz w:val="24"/>
          <w:szCs w:val="24"/>
        </w:rPr>
        <w:t xml:space="preserve">-педагогического процесса в ДОУ </w:t>
      </w:r>
      <w:r w:rsidRPr="00914D13">
        <w:rPr>
          <w:rFonts w:ascii="Times New Roman" w:hAnsi="Times New Roman"/>
          <w:sz w:val="24"/>
          <w:szCs w:val="24"/>
        </w:rPr>
        <w:t xml:space="preserve">большое значение имеет взаимодействие с семьями воспитанников. </w:t>
      </w:r>
    </w:p>
    <w:p w:rsidR="00CF107A" w:rsidRPr="00914D13"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t>Основной целью всех</w:t>
      </w:r>
      <w:r>
        <w:rPr>
          <w:rFonts w:ascii="Times New Roman" w:hAnsi="Times New Roman"/>
          <w:sz w:val="24"/>
          <w:szCs w:val="24"/>
        </w:rPr>
        <w:t xml:space="preserve"> форм и видов взаимодействия ДОУ </w:t>
      </w:r>
      <w:r w:rsidRPr="00914D13">
        <w:rPr>
          <w:rFonts w:ascii="Times New Roman" w:hAnsi="Times New Roman"/>
          <w:sz w:val="24"/>
          <w:szCs w:val="24"/>
        </w:rPr>
        <w:t xml:space="preserve"> с семьей, педагогический коллектив ставит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w:t>
      </w:r>
    </w:p>
    <w:p w:rsidR="00CF107A" w:rsidRPr="00914D13"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t>Педагоги коллектива используют разнообразные современные формы работы с родителями:</w:t>
      </w:r>
    </w:p>
    <w:p w:rsidR="00CF107A" w:rsidRPr="00914D13" w:rsidRDefault="00CF107A" w:rsidP="00CF107A">
      <w:pPr>
        <w:tabs>
          <w:tab w:val="left" w:pos="1134"/>
        </w:tabs>
        <w:ind w:firstLine="567"/>
        <w:jc w:val="both"/>
        <w:rPr>
          <w:rFonts w:ascii="Times New Roman" w:hAnsi="Times New Roman"/>
          <w:i/>
          <w:sz w:val="24"/>
          <w:szCs w:val="24"/>
        </w:rPr>
      </w:pPr>
      <w:r w:rsidRPr="00914D13">
        <w:rPr>
          <w:rFonts w:ascii="Times New Roman" w:hAnsi="Times New Roman"/>
          <w:i/>
          <w:sz w:val="24"/>
          <w:szCs w:val="24"/>
        </w:rPr>
        <w:t>1. Информационно – аналитические:</w:t>
      </w:r>
    </w:p>
    <w:p w:rsidR="00CF107A" w:rsidRPr="00914D13"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t xml:space="preserve"> - создан сайт дошкольного учреждения </w:t>
      </w:r>
      <w:r w:rsidRPr="00721D35">
        <w:rPr>
          <w:rFonts w:ascii="Times New Roman" w:hAnsi="Times New Roman"/>
          <w:sz w:val="24"/>
          <w:szCs w:val="24"/>
          <w:u w:val="single"/>
        </w:rPr>
        <w:t>детсад06.рф</w:t>
      </w:r>
      <w:proofErr w:type="gramStart"/>
      <w:r w:rsidRPr="00914D13">
        <w:rPr>
          <w:rFonts w:ascii="Times New Roman" w:hAnsi="Times New Roman"/>
          <w:sz w:val="24"/>
          <w:szCs w:val="24"/>
        </w:rPr>
        <w:t xml:space="preserve"> ,</w:t>
      </w:r>
      <w:proofErr w:type="gramEnd"/>
      <w:r w:rsidRPr="00914D13">
        <w:rPr>
          <w:rFonts w:ascii="Times New Roman" w:hAnsi="Times New Roman"/>
          <w:sz w:val="24"/>
          <w:szCs w:val="24"/>
        </w:rPr>
        <w:t xml:space="preserve"> где размещена информация об учреждении, отчеты о проделанной работе, новости, нормативные документы.</w:t>
      </w:r>
    </w:p>
    <w:p w:rsidR="00CF107A" w:rsidRPr="00914D13" w:rsidRDefault="00CF107A" w:rsidP="00CF107A">
      <w:pPr>
        <w:tabs>
          <w:tab w:val="left" w:pos="1134"/>
        </w:tabs>
        <w:ind w:firstLine="567"/>
        <w:jc w:val="both"/>
        <w:rPr>
          <w:rFonts w:ascii="Times New Roman" w:hAnsi="Times New Roman"/>
          <w:i/>
          <w:sz w:val="24"/>
          <w:szCs w:val="24"/>
        </w:rPr>
      </w:pPr>
      <w:r w:rsidRPr="00914D13">
        <w:rPr>
          <w:rFonts w:ascii="Times New Roman" w:hAnsi="Times New Roman"/>
          <w:i/>
          <w:sz w:val="24"/>
          <w:szCs w:val="24"/>
        </w:rPr>
        <w:t xml:space="preserve">2. Наглядно-информационные </w:t>
      </w:r>
    </w:p>
    <w:p w:rsidR="00CF107A" w:rsidRPr="00914D13" w:rsidRDefault="00CF107A" w:rsidP="00CF107A">
      <w:pPr>
        <w:tabs>
          <w:tab w:val="left" w:pos="1134"/>
        </w:tabs>
        <w:ind w:firstLine="567"/>
        <w:jc w:val="both"/>
        <w:rPr>
          <w:rFonts w:ascii="Times New Roman" w:hAnsi="Times New Roman"/>
          <w:sz w:val="24"/>
          <w:szCs w:val="24"/>
        </w:rPr>
      </w:pPr>
      <w:r>
        <w:rPr>
          <w:rFonts w:ascii="Times New Roman" w:hAnsi="Times New Roman"/>
          <w:sz w:val="24"/>
          <w:szCs w:val="24"/>
        </w:rPr>
        <w:t xml:space="preserve">-В холле </w:t>
      </w:r>
      <w:r w:rsidRPr="00914D13">
        <w:rPr>
          <w:rFonts w:ascii="Times New Roman" w:hAnsi="Times New Roman"/>
          <w:sz w:val="24"/>
          <w:szCs w:val="24"/>
        </w:rPr>
        <w:t xml:space="preserve"> расположены информационные стенды, из которых родители могут узнать: информацию о вышестоящих образовательных организациях, контролирующих деятельность ДОО, информацию о педагогическом составе, как можно зайти на образовательный портал ДОО, адрес электронной почты ДОО; информацию об основных направлениях воспитательно-образовательной деятельности детского сада. </w:t>
      </w:r>
    </w:p>
    <w:p w:rsidR="00CF107A" w:rsidRPr="00914D13"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t xml:space="preserve"> -Информационные стенды имеются и на каждой возрастной группе. Родители получают информацию следующего характера: режим дня данной возрастной группы, сетка НОД детей, программное обеспечение. В них отражаются важные события - праздники и развлечения, дни рождения детей, интересные занятия, продукты детского творчества, папки-раскладушки с консультациями и памятками, фото-вернисажи и т.д. </w:t>
      </w:r>
    </w:p>
    <w:p w:rsidR="00CF107A" w:rsidRPr="00914D13" w:rsidRDefault="00CF107A" w:rsidP="00CF107A">
      <w:pPr>
        <w:tabs>
          <w:tab w:val="left" w:pos="1134"/>
        </w:tabs>
        <w:jc w:val="both"/>
        <w:rPr>
          <w:rFonts w:ascii="Times New Roman" w:hAnsi="Times New Roman"/>
          <w:i/>
          <w:sz w:val="24"/>
          <w:szCs w:val="24"/>
        </w:rPr>
      </w:pPr>
      <w:r w:rsidRPr="00914D13">
        <w:rPr>
          <w:rFonts w:ascii="Times New Roman" w:hAnsi="Times New Roman"/>
          <w:i/>
          <w:sz w:val="24"/>
          <w:szCs w:val="24"/>
        </w:rPr>
        <w:t>3. Познавательные:</w:t>
      </w:r>
    </w:p>
    <w:p w:rsidR="00CF107A" w:rsidRPr="00914D13"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t xml:space="preserve">  -Родительские собрания. Собрания стали проводить в форме дискуссий</w:t>
      </w:r>
      <w:r>
        <w:rPr>
          <w:rFonts w:ascii="Times New Roman" w:hAnsi="Times New Roman"/>
          <w:sz w:val="24"/>
          <w:szCs w:val="24"/>
        </w:rPr>
        <w:t>, круглых столов</w:t>
      </w:r>
      <w:r w:rsidRPr="00914D13">
        <w:rPr>
          <w:rFonts w:ascii="Times New Roman" w:hAnsi="Times New Roman"/>
          <w:sz w:val="24"/>
          <w:szCs w:val="24"/>
        </w:rPr>
        <w:t xml:space="preserve">. Педагоги используют видеозаписи, презентации деятельности детей, фрагменты занятий, конкурсных выступлений. Вырос процент посещения собраний родителями. </w:t>
      </w:r>
    </w:p>
    <w:p w:rsidR="00CF107A" w:rsidRPr="00914D13"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lastRenderedPageBreak/>
        <w:t>-Активно используются семинары - практикумы, мастер- классы («В гости к пальчику большому»; «</w:t>
      </w:r>
      <w:proofErr w:type="spellStart"/>
      <w:r w:rsidRPr="00914D13">
        <w:rPr>
          <w:rFonts w:ascii="Times New Roman" w:hAnsi="Times New Roman"/>
          <w:sz w:val="24"/>
          <w:szCs w:val="24"/>
        </w:rPr>
        <w:t>Пластилинотерапия</w:t>
      </w:r>
      <w:proofErr w:type="spellEnd"/>
      <w:r w:rsidRPr="00914D13">
        <w:rPr>
          <w:rFonts w:ascii="Times New Roman" w:hAnsi="Times New Roman"/>
          <w:sz w:val="24"/>
          <w:szCs w:val="24"/>
        </w:rPr>
        <w:t xml:space="preserve">», «Песочная терапия»). </w:t>
      </w:r>
    </w:p>
    <w:p w:rsidR="00CF107A" w:rsidRPr="00914D13"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t xml:space="preserve"> 4. </w:t>
      </w:r>
      <w:r w:rsidRPr="00914D13">
        <w:rPr>
          <w:rFonts w:ascii="Times New Roman" w:hAnsi="Times New Roman"/>
          <w:i/>
          <w:sz w:val="24"/>
          <w:szCs w:val="24"/>
        </w:rPr>
        <w:t>Досуговые</w:t>
      </w:r>
      <w:r w:rsidRPr="00914D13">
        <w:rPr>
          <w:rFonts w:ascii="Times New Roman" w:hAnsi="Times New Roman"/>
          <w:sz w:val="24"/>
          <w:szCs w:val="24"/>
        </w:rPr>
        <w:t>:</w:t>
      </w:r>
    </w:p>
    <w:p w:rsidR="00CF107A" w:rsidRDefault="00CF107A" w:rsidP="00CF107A">
      <w:pPr>
        <w:tabs>
          <w:tab w:val="left" w:pos="1134"/>
        </w:tabs>
        <w:ind w:firstLine="567"/>
        <w:jc w:val="both"/>
        <w:rPr>
          <w:rFonts w:ascii="Times New Roman" w:hAnsi="Times New Roman"/>
          <w:sz w:val="24"/>
          <w:szCs w:val="24"/>
        </w:rPr>
      </w:pPr>
      <w:r w:rsidRPr="00914D13">
        <w:rPr>
          <w:rFonts w:ascii="Times New Roman" w:hAnsi="Times New Roman"/>
          <w:sz w:val="24"/>
          <w:szCs w:val="24"/>
        </w:rPr>
        <w:t xml:space="preserve"> -Проводим совместные праздники, развлечения, досуги. Такие как «</w:t>
      </w:r>
      <w:proofErr w:type="spellStart"/>
      <w:r w:rsidRPr="00914D13">
        <w:rPr>
          <w:rFonts w:ascii="Times New Roman" w:hAnsi="Times New Roman"/>
          <w:sz w:val="24"/>
          <w:szCs w:val="24"/>
        </w:rPr>
        <w:t>Осе</w:t>
      </w:r>
      <w:r>
        <w:rPr>
          <w:rFonts w:ascii="Times New Roman" w:hAnsi="Times New Roman"/>
          <w:sz w:val="24"/>
          <w:szCs w:val="24"/>
        </w:rPr>
        <w:t>нины</w:t>
      </w:r>
      <w:proofErr w:type="spellEnd"/>
      <w:r>
        <w:rPr>
          <w:rFonts w:ascii="Times New Roman" w:hAnsi="Times New Roman"/>
          <w:sz w:val="24"/>
          <w:szCs w:val="24"/>
        </w:rPr>
        <w:t>», «День Матери», «</w:t>
      </w:r>
      <w:r w:rsidRPr="00914D13">
        <w:rPr>
          <w:rFonts w:ascii="Times New Roman" w:hAnsi="Times New Roman"/>
          <w:sz w:val="24"/>
          <w:szCs w:val="24"/>
        </w:rPr>
        <w:t>Новый год!», «Бравые солдаты» (праздник, посвященный Дню</w:t>
      </w:r>
      <w:r>
        <w:rPr>
          <w:rFonts w:ascii="Times New Roman" w:hAnsi="Times New Roman"/>
          <w:sz w:val="24"/>
          <w:szCs w:val="24"/>
        </w:rPr>
        <w:t xml:space="preserve"> защитника Отечества), </w:t>
      </w:r>
      <w:r w:rsidRPr="00914D13">
        <w:rPr>
          <w:rFonts w:ascii="Times New Roman" w:hAnsi="Times New Roman"/>
          <w:sz w:val="24"/>
          <w:szCs w:val="24"/>
        </w:rPr>
        <w:t>«День родного язык</w:t>
      </w:r>
      <w:r>
        <w:rPr>
          <w:rFonts w:ascii="Times New Roman" w:hAnsi="Times New Roman"/>
          <w:sz w:val="24"/>
          <w:szCs w:val="24"/>
        </w:rPr>
        <w:t>а», «День Победы»</w:t>
      </w:r>
      <w:r w:rsidRPr="00914D13">
        <w:rPr>
          <w:rFonts w:ascii="Times New Roman" w:hAnsi="Times New Roman"/>
          <w:sz w:val="24"/>
          <w:szCs w:val="24"/>
        </w:rPr>
        <w:t xml:space="preserve">. В этих формах наиболее полно раскрываются возможности для сотрудничества. На этих мероприятиях родители являются участниками, а не гостями дошкольной организации. </w:t>
      </w:r>
    </w:p>
    <w:p w:rsidR="00CF107A" w:rsidRPr="00914D13" w:rsidRDefault="00CF107A" w:rsidP="00CF107A">
      <w:pPr>
        <w:tabs>
          <w:tab w:val="left" w:pos="1134"/>
        </w:tabs>
        <w:ind w:firstLine="567"/>
        <w:jc w:val="both"/>
        <w:rPr>
          <w:rFonts w:ascii="Times New Roman" w:hAnsi="Times New Roman"/>
          <w:sz w:val="24"/>
          <w:szCs w:val="24"/>
        </w:rPr>
      </w:pPr>
      <w:r>
        <w:rPr>
          <w:rFonts w:ascii="Times New Roman" w:hAnsi="Times New Roman"/>
          <w:sz w:val="24"/>
          <w:szCs w:val="24"/>
        </w:rPr>
        <w:t>5. В ДОУ</w:t>
      </w:r>
      <w:r w:rsidRPr="00914D13">
        <w:rPr>
          <w:rFonts w:ascii="Times New Roman" w:hAnsi="Times New Roman"/>
          <w:sz w:val="24"/>
          <w:szCs w:val="24"/>
        </w:rPr>
        <w:t xml:space="preserve"> функционирует </w:t>
      </w:r>
      <w:r w:rsidRPr="00914D13">
        <w:rPr>
          <w:rFonts w:ascii="Times New Roman" w:hAnsi="Times New Roman"/>
          <w:i/>
          <w:sz w:val="24"/>
          <w:szCs w:val="24"/>
        </w:rPr>
        <w:t>консул</w:t>
      </w:r>
      <w:r>
        <w:rPr>
          <w:rFonts w:ascii="Times New Roman" w:hAnsi="Times New Roman"/>
          <w:i/>
          <w:sz w:val="24"/>
          <w:szCs w:val="24"/>
        </w:rPr>
        <w:t xml:space="preserve">ьтативный пункт </w:t>
      </w:r>
      <w:r w:rsidRPr="00914D13">
        <w:rPr>
          <w:rFonts w:ascii="Times New Roman" w:hAnsi="Times New Roman"/>
          <w:sz w:val="24"/>
          <w:szCs w:val="24"/>
        </w:rPr>
        <w:t xml:space="preserve"> для родителей, чьи дети не посещают детский сад. Родители имеют возможность знакомиться с деятельност</w:t>
      </w:r>
      <w:r>
        <w:rPr>
          <w:rFonts w:ascii="Times New Roman" w:hAnsi="Times New Roman"/>
          <w:sz w:val="24"/>
          <w:szCs w:val="24"/>
        </w:rPr>
        <w:t>ью ДОУ</w:t>
      </w:r>
      <w:r w:rsidRPr="00914D13">
        <w:rPr>
          <w:rFonts w:ascii="Times New Roman" w:hAnsi="Times New Roman"/>
          <w:sz w:val="24"/>
          <w:szCs w:val="24"/>
        </w:rPr>
        <w:t>, получить педагогическую консультацию воспитателей и узки</w:t>
      </w:r>
      <w:r>
        <w:rPr>
          <w:rFonts w:ascii="Times New Roman" w:hAnsi="Times New Roman"/>
          <w:sz w:val="24"/>
          <w:szCs w:val="24"/>
        </w:rPr>
        <w:t>х специалистов (педагога-психолога</w:t>
      </w:r>
      <w:r w:rsidRPr="00914D13">
        <w:rPr>
          <w:rFonts w:ascii="Times New Roman" w:hAnsi="Times New Roman"/>
          <w:sz w:val="24"/>
          <w:szCs w:val="24"/>
        </w:rPr>
        <w:t>, музыкального руководителя, инструктора по физической культуре, медицинской сестры).</w:t>
      </w:r>
    </w:p>
    <w:p w:rsidR="00CF107A" w:rsidRDefault="00CF107A" w:rsidP="00CF107A">
      <w:pPr>
        <w:tabs>
          <w:tab w:val="left" w:pos="1134"/>
        </w:tabs>
        <w:ind w:firstLine="567"/>
        <w:jc w:val="both"/>
        <w:rPr>
          <w:rFonts w:ascii="Times New Roman" w:hAnsi="Times New Roman"/>
          <w:sz w:val="24"/>
          <w:szCs w:val="24"/>
        </w:rPr>
      </w:pPr>
    </w:p>
    <w:p w:rsidR="00CF107A" w:rsidRPr="00914D13" w:rsidRDefault="00CF107A" w:rsidP="00CF107A">
      <w:pPr>
        <w:tabs>
          <w:tab w:val="left" w:pos="1134"/>
        </w:tabs>
        <w:ind w:firstLine="567"/>
        <w:jc w:val="both"/>
        <w:rPr>
          <w:rFonts w:ascii="Times New Roman" w:hAnsi="Times New Roman"/>
          <w:sz w:val="24"/>
          <w:szCs w:val="24"/>
        </w:rPr>
      </w:pPr>
    </w:p>
    <w:p w:rsidR="00CF107A" w:rsidRPr="00914D13" w:rsidRDefault="00CF107A" w:rsidP="00CF107A">
      <w:pPr>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                   12. </w:t>
      </w:r>
      <w:r w:rsidRPr="00914D13">
        <w:rPr>
          <w:rFonts w:ascii="Times New Roman" w:hAnsi="Times New Roman"/>
          <w:b/>
          <w:sz w:val="24"/>
          <w:szCs w:val="24"/>
        </w:rPr>
        <w:t>Сотрудничество с внешними организациями</w:t>
      </w:r>
    </w:p>
    <w:p w:rsidR="00CF107A" w:rsidRPr="00914D13" w:rsidRDefault="00CF107A" w:rsidP="00CF107A">
      <w:pPr>
        <w:ind w:firstLine="567"/>
        <w:jc w:val="both"/>
        <w:rPr>
          <w:rFonts w:ascii="Times New Roman" w:hAnsi="Times New Roman"/>
          <w:sz w:val="24"/>
          <w:szCs w:val="24"/>
        </w:rPr>
      </w:pPr>
      <w:r>
        <w:rPr>
          <w:rFonts w:ascii="Times New Roman" w:hAnsi="Times New Roman"/>
          <w:sz w:val="24"/>
          <w:szCs w:val="24"/>
        </w:rPr>
        <w:t>ГБДОУ «Сказка</w:t>
      </w:r>
      <w:r w:rsidRPr="00914D13">
        <w:rPr>
          <w:rFonts w:ascii="Times New Roman" w:hAnsi="Times New Roman"/>
          <w:sz w:val="24"/>
          <w:szCs w:val="24"/>
        </w:rPr>
        <w:t>»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w:t>
      </w:r>
    </w:p>
    <w:p w:rsidR="00CF107A" w:rsidRPr="00914D13" w:rsidRDefault="00CF107A" w:rsidP="00CF107A">
      <w:pPr>
        <w:ind w:firstLine="567"/>
        <w:jc w:val="both"/>
        <w:rPr>
          <w:rFonts w:ascii="Times New Roman" w:hAnsi="Times New Roman"/>
          <w:sz w:val="24"/>
          <w:szCs w:val="24"/>
        </w:rPr>
      </w:pPr>
      <w:r w:rsidRPr="00914D13">
        <w:rPr>
          <w:rFonts w:ascii="Times New Roman" w:hAnsi="Times New Roman"/>
          <w:sz w:val="24"/>
          <w:szCs w:val="24"/>
        </w:rPr>
        <w:t>Взаимо</w:t>
      </w:r>
      <w:r>
        <w:rPr>
          <w:rFonts w:ascii="Times New Roman" w:hAnsi="Times New Roman"/>
          <w:sz w:val="24"/>
          <w:szCs w:val="24"/>
        </w:rPr>
        <w:t>действие ГБДОУ «Сказка» с социумом</w:t>
      </w:r>
      <w:r w:rsidR="00683268">
        <w:rPr>
          <w:rFonts w:ascii="Times New Roman" w:hAnsi="Times New Roman"/>
          <w:sz w:val="24"/>
          <w:szCs w:val="24"/>
        </w:rPr>
        <w:t xml:space="preserve"> в 2021-2022</w:t>
      </w:r>
      <w:r w:rsidRPr="00914D13">
        <w:rPr>
          <w:rFonts w:ascii="Times New Roman" w:hAnsi="Times New Roman"/>
          <w:sz w:val="24"/>
          <w:szCs w:val="24"/>
        </w:rPr>
        <w:t xml:space="preserve"> учебном году осуществлялось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4603"/>
      </w:tblGrid>
      <w:tr w:rsidR="00CF107A" w:rsidRPr="00914D13" w:rsidTr="00A63CC0">
        <w:tc>
          <w:tcPr>
            <w:tcW w:w="828"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w:t>
            </w:r>
          </w:p>
        </w:tc>
        <w:tc>
          <w:tcPr>
            <w:tcW w:w="4140"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Учреждение</w:t>
            </w:r>
          </w:p>
        </w:tc>
        <w:tc>
          <w:tcPr>
            <w:tcW w:w="4603"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Мероприятия и направления работы</w:t>
            </w:r>
          </w:p>
        </w:tc>
      </w:tr>
      <w:tr w:rsidR="00CF107A" w:rsidRPr="00914D13" w:rsidTr="00A63CC0">
        <w:tc>
          <w:tcPr>
            <w:tcW w:w="828"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1</w:t>
            </w:r>
          </w:p>
        </w:tc>
        <w:tc>
          <w:tcPr>
            <w:tcW w:w="4140"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Управление образования Департамент по социальной политике</w:t>
            </w:r>
          </w:p>
        </w:tc>
        <w:tc>
          <w:tcPr>
            <w:tcW w:w="4603"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Участие в семинарах, смотрах-конкурсах.</w:t>
            </w:r>
          </w:p>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Выполнение планов работы</w:t>
            </w:r>
          </w:p>
        </w:tc>
      </w:tr>
      <w:tr w:rsidR="00CF107A" w:rsidRPr="00914D13" w:rsidTr="00A63CC0">
        <w:tc>
          <w:tcPr>
            <w:tcW w:w="828" w:type="dxa"/>
          </w:tcPr>
          <w:p w:rsidR="00CF107A" w:rsidRPr="00CC51D2" w:rsidRDefault="00CF107A" w:rsidP="00A63CC0">
            <w:pPr>
              <w:jc w:val="both"/>
              <w:rPr>
                <w:rFonts w:ascii="Times New Roman" w:hAnsi="Times New Roman"/>
                <w:sz w:val="24"/>
                <w:szCs w:val="24"/>
              </w:rPr>
            </w:pPr>
            <w:r>
              <w:rPr>
                <w:rFonts w:ascii="Times New Roman" w:hAnsi="Times New Roman"/>
                <w:sz w:val="24"/>
                <w:szCs w:val="24"/>
              </w:rPr>
              <w:t>2</w:t>
            </w:r>
          </w:p>
        </w:tc>
        <w:tc>
          <w:tcPr>
            <w:tcW w:w="4140" w:type="dxa"/>
          </w:tcPr>
          <w:p w:rsidR="00CF107A" w:rsidRPr="00CC51D2" w:rsidRDefault="00CF107A" w:rsidP="00A63CC0">
            <w:pPr>
              <w:jc w:val="both"/>
              <w:rPr>
                <w:rFonts w:ascii="Times New Roman" w:hAnsi="Times New Roman"/>
                <w:sz w:val="24"/>
                <w:szCs w:val="24"/>
              </w:rPr>
            </w:pPr>
            <w:r>
              <w:rPr>
                <w:rFonts w:ascii="Times New Roman" w:hAnsi="Times New Roman"/>
                <w:sz w:val="24"/>
                <w:szCs w:val="24"/>
              </w:rPr>
              <w:t xml:space="preserve"> СОШ №1 г. Карабулак</w:t>
            </w:r>
          </w:p>
        </w:tc>
        <w:tc>
          <w:tcPr>
            <w:tcW w:w="4603" w:type="dxa"/>
          </w:tcPr>
          <w:p w:rsidR="00CF107A" w:rsidRPr="00F10B01" w:rsidRDefault="00F10B01" w:rsidP="00A63CC0">
            <w:pPr>
              <w:jc w:val="both"/>
              <w:rPr>
                <w:rFonts w:asciiTheme="majorHAnsi" w:hAnsiTheme="majorHAnsi"/>
                <w:b/>
              </w:rPr>
            </w:pPr>
            <w:r>
              <w:rPr>
                <w:rFonts w:asciiTheme="majorHAnsi" w:hAnsiTheme="majorHAnsi" w:cs="Arial"/>
                <w:b/>
                <w:color w:val="111111"/>
                <w:shd w:val="clear" w:color="auto" w:fill="FFFFFF"/>
              </w:rPr>
              <w:t>О</w:t>
            </w:r>
            <w:r w:rsidRPr="00F10B01">
              <w:rPr>
                <w:rFonts w:asciiTheme="majorHAnsi" w:hAnsiTheme="majorHAnsi" w:cs="Arial"/>
                <w:b/>
                <w:color w:val="111111"/>
                <w:shd w:val="clear" w:color="auto" w:fill="FFFFFF"/>
              </w:rPr>
              <w:t>беспечение </w:t>
            </w:r>
            <w:r w:rsidRPr="00F10B01">
              <w:rPr>
                <w:rStyle w:val="ab"/>
                <w:rFonts w:asciiTheme="majorHAnsi" w:hAnsiTheme="majorHAnsi" w:cs="Arial"/>
                <w:b w:val="0"/>
                <w:color w:val="111111"/>
                <w:bdr w:val="none" w:sz="0" w:space="0" w:color="auto" w:frame="1"/>
                <w:shd w:val="clear" w:color="auto" w:fill="FFFFFF"/>
              </w:rPr>
              <w:t>преемственности</w:t>
            </w:r>
            <w:r w:rsidRPr="00F10B01">
              <w:rPr>
                <w:rFonts w:asciiTheme="majorHAnsi" w:hAnsiTheme="majorHAnsi" w:cs="Arial"/>
                <w:b/>
                <w:color w:val="111111"/>
                <w:shd w:val="clear" w:color="auto" w:fill="FFFFFF"/>
              </w:rPr>
              <w:t> и непрерывности в организации образовательной, воспитательной, учебно-методической </w:t>
            </w:r>
            <w:r w:rsidRPr="00F10B01">
              <w:rPr>
                <w:rStyle w:val="ab"/>
                <w:rFonts w:asciiTheme="majorHAnsi" w:hAnsiTheme="majorHAnsi" w:cs="Arial"/>
                <w:b w:val="0"/>
                <w:color w:val="111111"/>
                <w:bdr w:val="none" w:sz="0" w:space="0" w:color="auto" w:frame="1"/>
                <w:shd w:val="clear" w:color="auto" w:fill="FFFFFF"/>
              </w:rPr>
              <w:t>работы между дошкольным</w:t>
            </w:r>
            <w:r w:rsidRPr="00F10B01">
              <w:rPr>
                <w:rFonts w:asciiTheme="majorHAnsi" w:hAnsiTheme="majorHAnsi" w:cs="Arial"/>
                <w:b/>
                <w:color w:val="111111"/>
                <w:shd w:val="clear" w:color="auto" w:fill="FFFFFF"/>
              </w:rPr>
              <w:t> и начальным звеном образования.</w:t>
            </w:r>
          </w:p>
        </w:tc>
      </w:tr>
      <w:tr w:rsidR="00CF107A" w:rsidRPr="00914D13" w:rsidTr="00A63CC0">
        <w:tc>
          <w:tcPr>
            <w:tcW w:w="828" w:type="dxa"/>
          </w:tcPr>
          <w:p w:rsidR="00CF107A" w:rsidRPr="00CC51D2" w:rsidRDefault="00CF107A" w:rsidP="00A63CC0">
            <w:pPr>
              <w:jc w:val="both"/>
              <w:rPr>
                <w:rFonts w:ascii="Times New Roman" w:hAnsi="Times New Roman"/>
                <w:sz w:val="24"/>
                <w:szCs w:val="24"/>
              </w:rPr>
            </w:pPr>
            <w:r>
              <w:rPr>
                <w:rFonts w:ascii="Times New Roman" w:hAnsi="Times New Roman"/>
                <w:sz w:val="24"/>
                <w:szCs w:val="24"/>
              </w:rPr>
              <w:t>3</w:t>
            </w:r>
          </w:p>
        </w:tc>
        <w:tc>
          <w:tcPr>
            <w:tcW w:w="4140" w:type="dxa"/>
          </w:tcPr>
          <w:p w:rsidR="00CF107A" w:rsidRPr="00CC51D2" w:rsidRDefault="00CF107A" w:rsidP="00A63CC0">
            <w:pPr>
              <w:jc w:val="both"/>
              <w:rPr>
                <w:rFonts w:ascii="Times New Roman" w:hAnsi="Times New Roman"/>
                <w:sz w:val="24"/>
                <w:szCs w:val="24"/>
              </w:rPr>
            </w:pPr>
            <w:proofErr w:type="spellStart"/>
            <w:r>
              <w:rPr>
                <w:rFonts w:ascii="Times New Roman" w:hAnsi="Times New Roman"/>
                <w:sz w:val="24"/>
                <w:szCs w:val="24"/>
              </w:rPr>
              <w:t>Карабулакская</w:t>
            </w:r>
            <w:proofErr w:type="spellEnd"/>
            <w:r>
              <w:rPr>
                <w:rFonts w:ascii="Times New Roman" w:hAnsi="Times New Roman"/>
                <w:sz w:val="24"/>
                <w:szCs w:val="24"/>
              </w:rPr>
              <w:t xml:space="preserve"> Городская Поликлиника</w:t>
            </w:r>
          </w:p>
        </w:tc>
        <w:tc>
          <w:tcPr>
            <w:tcW w:w="4603"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Диспансеризация детей, составление статистических данных</w:t>
            </w:r>
          </w:p>
        </w:tc>
      </w:tr>
      <w:tr w:rsidR="00CF107A" w:rsidRPr="00914D13" w:rsidTr="00A63CC0">
        <w:tc>
          <w:tcPr>
            <w:tcW w:w="828" w:type="dxa"/>
          </w:tcPr>
          <w:p w:rsidR="00CF107A" w:rsidRPr="00CC51D2" w:rsidRDefault="00CF107A" w:rsidP="00A63CC0">
            <w:pPr>
              <w:jc w:val="both"/>
              <w:rPr>
                <w:rFonts w:ascii="Times New Roman" w:hAnsi="Times New Roman"/>
                <w:sz w:val="24"/>
                <w:szCs w:val="24"/>
              </w:rPr>
            </w:pPr>
            <w:r>
              <w:rPr>
                <w:rFonts w:ascii="Times New Roman" w:hAnsi="Times New Roman"/>
                <w:sz w:val="24"/>
                <w:szCs w:val="24"/>
              </w:rPr>
              <w:t>4</w:t>
            </w:r>
          </w:p>
        </w:tc>
        <w:tc>
          <w:tcPr>
            <w:tcW w:w="4140"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Республиканский театр кукол</w:t>
            </w:r>
          </w:p>
        </w:tc>
        <w:tc>
          <w:tcPr>
            <w:tcW w:w="4603" w:type="dxa"/>
          </w:tcPr>
          <w:p w:rsidR="00CF107A" w:rsidRPr="00CC51D2" w:rsidRDefault="00CF107A" w:rsidP="00A63CC0">
            <w:pPr>
              <w:jc w:val="both"/>
              <w:rPr>
                <w:rFonts w:ascii="Times New Roman" w:hAnsi="Times New Roman"/>
                <w:sz w:val="24"/>
                <w:szCs w:val="24"/>
              </w:rPr>
            </w:pPr>
            <w:r w:rsidRPr="00CC51D2">
              <w:rPr>
                <w:rFonts w:ascii="Times New Roman" w:hAnsi="Times New Roman"/>
                <w:sz w:val="24"/>
                <w:szCs w:val="24"/>
              </w:rPr>
              <w:t>Просмотр спектаклей на базе детского сада</w:t>
            </w:r>
          </w:p>
        </w:tc>
      </w:tr>
    </w:tbl>
    <w:p w:rsidR="00CF107A" w:rsidRPr="00914D13" w:rsidRDefault="00CF107A" w:rsidP="00CF107A">
      <w:pPr>
        <w:ind w:firstLine="567"/>
        <w:jc w:val="both"/>
        <w:rPr>
          <w:rFonts w:ascii="Times New Roman" w:hAnsi="Times New Roman"/>
          <w:sz w:val="24"/>
          <w:szCs w:val="24"/>
        </w:rPr>
      </w:pPr>
    </w:p>
    <w:p w:rsidR="00CF107A" w:rsidRPr="00914D13" w:rsidRDefault="00CF107A" w:rsidP="00CF107A">
      <w:pPr>
        <w:ind w:firstLine="360"/>
        <w:jc w:val="both"/>
        <w:rPr>
          <w:rFonts w:ascii="Times New Roman" w:hAnsi="Times New Roman"/>
          <w:sz w:val="24"/>
          <w:szCs w:val="24"/>
        </w:rPr>
      </w:pPr>
      <w:r w:rsidRPr="00914D13">
        <w:rPr>
          <w:rFonts w:ascii="Times New Roman" w:hAnsi="Times New Roman"/>
          <w:b/>
          <w:i/>
          <w:sz w:val="24"/>
          <w:szCs w:val="24"/>
        </w:rPr>
        <w:t>Вывод</w:t>
      </w:r>
      <w:r w:rsidRPr="00914D13">
        <w:rPr>
          <w:rFonts w:ascii="Times New Roman" w:hAnsi="Times New Roman"/>
          <w:sz w:val="24"/>
          <w:szCs w:val="24"/>
        </w:rPr>
        <w:t xml:space="preserve">: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w:t>
      </w:r>
      <w:r w:rsidRPr="00914D13">
        <w:rPr>
          <w:rFonts w:ascii="Times New Roman" w:hAnsi="Times New Roman"/>
          <w:sz w:val="24"/>
          <w:szCs w:val="24"/>
        </w:rPr>
        <w:lastRenderedPageBreak/>
        <w:t>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CF107A" w:rsidRDefault="00CF107A" w:rsidP="00CF107A">
      <w:pPr>
        <w:pStyle w:val="a9"/>
        <w:spacing w:before="0" w:beforeAutospacing="0" w:after="0" w:afterAutospacing="0"/>
        <w:ind w:firstLine="567"/>
        <w:jc w:val="both"/>
        <w:rPr>
          <w:b/>
        </w:rPr>
      </w:pPr>
      <w:r>
        <w:rPr>
          <w:b/>
        </w:rPr>
        <w:t xml:space="preserve">13.Выводы по итогам </w:t>
      </w:r>
      <w:proofErr w:type="spellStart"/>
      <w:r>
        <w:rPr>
          <w:b/>
        </w:rPr>
        <w:t>самообследования</w:t>
      </w:r>
      <w:proofErr w:type="spellEnd"/>
      <w:r>
        <w:rPr>
          <w:b/>
        </w:rPr>
        <w:t xml:space="preserve"> образовательного учреждения.</w:t>
      </w:r>
    </w:p>
    <w:p w:rsidR="00CF107A" w:rsidRDefault="00CF107A" w:rsidP="00CF107A">
      <w:pPr>
        <w:pStyle w:val="a9"/>
        <w:spacing w:before="0" w:beforeAutospacing="0" w:after="0" w:afterAutospacing="0"/>
        <w:ind w:firstLine="567"/>
        <w:jc w:val="both"/>
      </w:pPr>
      <w:r>
        <w:rPr>
          <w:b/>
        </w:rPr>
        <w:t xml:space="preserve">-В ДОУ работает </w:t>
      </w:r>
      <w:r>
        <w:t>коллектив единомышленников, наблюдается повышение профессионального уровня педагогов, создан благоприятный социально- психологический климат в коллективе, отношения между администрацией и коллективом строятся на основе сотрудничества и взаимопомощи.</w:t>
      </w:r>
    </w:p>
    <w:p w:rsidR="00CF107A" w:rsidRDefault="00CF107A" w:rsidP="00CF107A">
      <w:pPr>
        <w:pStyle w:val="a9"/>
        <w:spacing w:before="0" w:beforeAutospacing="0" w:after="0" w:afterAutospacing="0"/>
        <w:ind w:firstLine="567"/>
        <w:jc w:val="both"/>
      </w:pPr>
      <w:r>
        <w:t>-Запланированная воспитательно-образовательная работа на 2020-2021 учебный год выполнена в полном объеме</w:t>
      </w:r>
    </w:p>
    <w:p w:rsidR="00CF107A" w:rsidRPr="002A5A95" w:rsidRDefault="00CF107A" w:rsidP="00CF107A">
      <w:pPr>
        <w:pStyle w:val="a9"/>
        <w:spacing w:before="0" w:beforeAutospacing="0" w:after="0" w:afterAutospacing="0"/>
        <w:ind w:firstLine="567"/>
        <w:jc w:val="both"/>
      </w:pPr>
      <w:r>
        <w:t>-Уровень готовности выпускников к обучению в школе – выше среднего.</w:t>
      </w:r>
    </w:p>
    <w:p w:rsidR="00CF107A" w:rsidRPr="00F369D1" w:rsidRDefault="00CF107A" w:rsidP="00CF107A">
      <w:pPr>
        <w:pStyle w:val="a9"/>
        <w:spacing w:before="0" w:beforeAutospacing="0" w:after="0" w:afterAutospacing="0"/>
        <w:ind w:firstLine="567"/>
        <w:jc w:val="both"/>
      </w:pPr>
      <w:r w:rsidRPr="00F369D1">
        <w:t>А</w:t>
      </w:r>
      <w:r>
        <w:t>нализ показателей деятельности ГБДОУ «Сказка» за 2020-2021</w:t>
      </w:r>
      <w:r w:rsidRPr="00F369D1">
        <w:t xml:space="preserve"> учебный го</w:t>
      </w:r>
      <w:r>
        <w:t>д свидетельствует о том, что ДОУ</w:t>
      </w:r>
      <w:r w:rsidRPr="00F369D1">
        <w:t xml:space="preserve"> имеет стабильный уровень функционирования:</w:t>
      </w:r>
    </w:p>
    <w:p w:rsidR="00CF107A" w:rsidRPr="00F369D1" w:rsidRDefault="00CF107A" w:rsidP="00CF107A">
      <w:pPr>
        <w:pStyle w:val="a9"/>
        <w:spacing w:before="0" w:beforeAutospacing="0" w:after="0" w:afterAutospacing="0"/>
        <w:ind w:firstLine="567"/>
        <w:jc w:val="both"/>
      </w:pPr>
      <w:r w:rsidRPr="00F369D1">
        <w:t>-приведена в соответствии нормативно-правовая база;</w:t>
      </w:r>
    </w:p>
    <w:p w:rsidR="00CF107A" w:rsidRPr="00F369D1" w:rsidRDefault="00CF107A" w:rsidP="00CF107A">
      <w:pPr>
        <w:pStyle w:val="a9"/>
        <w:spacing w:before="0" w:beforeAutospacing="0" w:after="0" w:afterAutospacing="0"/>
        <w:ind w:firstLine="567"/>
        <w:jc w:val="both"/>
      </w:pPr>
      <w:r w:rsidRPr="00F369D1">
        <w:t>-наблюдаются положительные результаты освоения детьми образовательной программы;</w:t>
      </w:r>
    </w:p>
    <w:p w:rsidR="00CF107A" w:rsidRPr="00F369D1" w:rsidRDefault="00CF107A" w:rsidP="00CF107A">
      <w:pPr>
        <w:pStyle w:val="a9"/>
        <w:spacing w:before="0" w:beforeAutospacing="0" w:after="0" w:afterAutospacing="0"/>
        <w:ind w:firstLine="567"/>
        <w:jc w:val="both"/>
      </w:pPr>
      <w:r w:rsidRPr="00F369D1">
        <w:t>-сложился сплоченный творческий коллектив;</w:t>
      </w:r>
    </w:p>
    <w:p w:rsidR="00CF107A" w:rsidRPr="00F369D1" w:rsidRDefault="00CF107A" w:rsidP="00CF107A">
      <w:pPr>
        <w:pStyle w:val="a9"/>
        <w:spacing w:before="0" w:beforeAutospacing="0" w:after="0" w:afterAutospacing="0"/>
        <w:ind w:firstLine="567"/>
        <w:jc w:val="both"/>
      </w:pPr>
      <w:r w:rsidRPr="00F369D1">
        <w:t>-повысилась заинтересованн</w:t>
      </w:r>
      <w:r>
        <w:t>ость родителей деятельностью ДОУ</w:t>
      </w:r>
      <w:r w:rsidRPr="00F369D1">
        <w:t xml:space="preserve">; </w:t>
      </w:r>
    </w:p>
    <w:p w:rsidR="00CF107A" w:rsidRPr="00F369D1" w:rsidRDefault="00CF107A" w:rsidP="00CF107A">
      <w:pPr>
        <w:pStyle w:val="a9"/>
        <w:spacing w:before="0" w:beforeAutospacing="0" w:after="0" w:afterAutospacing="0"/>
        <w:ind w:firstLine="567"/>
        <w:jc w:val="both"/>
      </w:pPr>
      <w:r w:rsidRPr="00F369D1">
        <w:t>-улучшается материально-техническая баз</w:t>
      </w:r>
      <w:r>
        <w:t>а ДОУ</w:t>
      </w:r>
      <w:r w:rsidRPr="00F369D1">
        <w:t>.</w:t>
      </w:r>
    </w:p>
    <w:p w:rsidR="00CF107A" w:rsidRPr="00F369D1" w:rsidRDefault="00CF107A" w:rsidP="00CF107A">
      <w:pPr>
        <w:tabs>
          <w:tab w:val="left" w:pos="1276"/>
        </w:tabs>
        <w:jc w:val="both"/>
        <w:rPr>
          <w:rFonts w:ascii="Times New Roman" w:hAnsi="Times New Roman"/>
          <w:sz w:val="24"/>
          <w:szCs w:val="24"/>
        </w:rPr>
      </w:pPr>
    </w:p>
    <w:p w:rsidR="00CF107A" w:rsidRPr="00E40968" w:rsidRDefault="00CF107A" w:rsidP="00CF107A">
      <w:pPr>
        <w:tabs>
          <w:tab w:val="left" w:pos="1276"/>
        </w:tabs>
        <w:jc w:val="both"/>
        <w:rPr>
          <w:rFonts w:ascii="Times New Roman" w:hAnsi="Times New Roman"/>
          <w:b/>
          <w:sz w:val="24"/>
          <w:szCs w:val="24"/>
        </w:rPr>
      </w:pPr>
      <w:r w:rsidRPr="00E40968">
        <w:rPr>
          <w:rFonts w:ascii="Times New Roman" w:hAnsi="Times New Roman"/>
          <w:b/>
          <w:sz w:val="24"/>
          <w:szCs w:val="24"/>
        </w:rPr>
        <w:t>14.Цели и задачи, направления развития учреждения</w:t>
      </w:r>
    </w:p>
    <w:p w:rsidR="00CF107A" w:rsidRDefault="00683268" w:rsidP="00CF107A">
      <w:pPr>
        <w:tabs>
          <w:tab w:val="left" w:pos="1276"/>
        </w:tabs>
        <w:jc w:val="both"/>
        <w:rPr>
          <w:rFonts w:ascii="Times New Roman" w:hAnsi="Times New Roman"/>
          <w:sz w:val="24"/>
          <w:szCs w:val="24"/>
        </w:rPr>
      </w:pPr>
      <w:r>
        <w:rPr>
          <w:rFonts w:ascii="Times New Roman" w:hAnsi="Times New Roman"/>
          <w:sz w:val="24"/>
          <w:szCs w:val="24"/>
        </w:rPr>
        <w:t>По итогам работу ДОУ за 2021-2022</w:t>
      </w:r>
      <w:r w:rsidR="00CF107A">
        <w:rPr>
          <w:rFonts w:ascii="Times New Roman" w:hAnsi="Times New Roman"/>
          <w:sz w:val="24"/>
          <w:szCs w:val="24"/>
        </w:rPr>
        <w:t xml:space="preserve"> учебный год остаются следующие приоритетные </w:t>
      </w:r>
      <w:r>
        <w:rPr>
          <w:rFonts w:ascii="Times New Roman" w:hAnsi="Times New Roman"/>
          <w:sz w:val="24"/>
          <w:szCs w:val="24"/>
        </w:rPr>
        <w:t>направления деятельности на 2022-2023</w:t>
      </w:r>
      <w:r w:rsidR="00CF107A">
        <w:rPr>
          <w:rFonts w:ascii="Times New Roman" w:hAnsi="Times New Roman"/>
          <w:sz w:val="24"/>
          <w:szCs w:val="24"/>
        </w:rPr>
        <w:t>учебный год</w:t>
      </w:r>
    </w:p>
    <w:p w:rsidR="00CF107A" w:rsidRPr="00F369D1" w:rsidRDefault="00683268" w:rsidP="00CF107A">
      <w:pPr>
        <w:tabs>
          <w:tab w:val="left" w:pos="1276"/>
        </w:tabs>
        <w:jc w:val="both"/>
        <w:rPr>
          <w:rFonts w:ascii="Times New Roman" w:hAnsi="Times New Roman"/>
          <w:sz w:val="24"/>
          <w:szCs w:val="24"/>
        </w:rPr>
      </w:pPr>
      <w:r>
        <w:rPr>
          <w:rFonts w:ascii="Times New Roman" w:hAnsi="Times New Roman"/>
          <w:sz w:val="24"/>
          <w:szCs w:val="24"/>
        </w:rPr>
        <w:t>Задачи на 2022-2023</w:t>
      </w:r>
      <w:r w:rsidR="00CF107A" w:rsidRPr="00F369D1">
        <w:rPr>
          <w:rFonts w:ascii="Times New Roman" w:hAnsi="Times New Roman"/>
          <w:sz w:val="24"/>
          <w:szCs w:val="24"/>
        </w:rPr>
        <w:t xml:space="preserve"> учебный год:</w:t>
      </w:r>
    </w:p>
    <w:p w:rsidR="00CF107A" w:rsidRPr="00F369D1" w:rsidRDefault="00CF107A" w:rsidP="00CF107A">
      <w:pPr>
        <w:pStyle w:val="12"/>
        <w:widowControl/>
        <w:numPr>
          <w:ilvl w:val="0"/>
          <w:numId w:val="45"/>
        </w:numPr>
        <w:tabs>
          <w:tab w:val="clear" w:pos="720"/>
          <w:tab w:val="num" w:pos="284"/>
        </w:tabs>
        <w:suppressAutoHyphens w:val="0"/>
        <w:ind w:left="284" w:hanging="284"/>
        <w:jc w:val="both"/>
      </w:pPr>
      <w:r w:rsidRPr="00F369D1">
        <w:t xml:space="preserve">В соответствии с ФГОС </w:t>
      </w:r>
      <w:proofErr w:type="gramStart"/>
      <w:r w:rsidRPr="00F369D1">
        <w:t>ДО</w:t>
      </w:r>
      <w:proofErr w:type="gramEnd"/>
      <w:r w:rsidRPr="00F369D1">
        <w:t xml:space="preserve"> совершенствовать </w:t>
      </w:r>
      <w:proofErr w:type="gramStart"/>
      <w:r w:rsidRPr="00F369D1">
        <w:t>работу</w:t>
      </w:r>
      <w:proofErr w:type="gramEnd"/>
      <w:r w:rsidRPr="00F369D1">
        <w:t xml:space="preserve"> по созданию благоприятной развивающей предметно-пространственной среды, способствующей оптимизации процесса совместной деятельности, взаимодействия взрослого с детьми и обеспечивающей охрану и укрепление их физического, психического здоровья и эмоционального благополучия.</w:t>
      </w:r>
    </w:p>
    <w:p w:rsidR="00CF107A" w:rsidRPr="00F369D1" w:rsidRDefault="00CF107A" w:rsidP="00CF107A">
      <w:pPr>
        <w:pStyle w:val="12"/>
        <w:widowControl/>
        <w:numPr>
          <w:ilvl w:val="0"/>
          <w:numId w:val="45"/>
        </w:numPr>
        <w:tabs>
          <w:tab w:val="clear" w:pos="720"/>
          <w:tab w:val="num" w:pos="284"/>
        </w:tabs>
        <w:suppressAutoHyphens w:val="0"/>
        <w:ind w:left="284" w:hanging="284"/>
        <w:jc w:val="both"/>
      </w:pPr>
      <w:r w:rsidRPr="00F369D1">
        <w:t xml:space="preserve">Продолжать создавать условия для позитивной социализации и личностного развития воспитанников, раскрытия их творческих способностей и поддержки инициативы в различных видах детской деятельности. </w:t>
      </w:r>
    </w:p>
    <w:p w:rsidR="00CF107A" w:rsidRPr="00F369D1" w:rsidRDefault="00CF107A" w:rsidP="00CF107A">
      <w:pPr>
        <w:pStyle w:val="12"/>
        <w:widowControl/>
        <w:numPr>
          <w:ilvl w:val="0"/>
          <w:numId w:val="45"/>
        </w:numPr>
        <w:tabs>
          <w:tab w:val="clear" w:pos="720"/>
          <w:tab w:val="num" w:pos="284"/>
        </w:tabs>
        <w:suppressAutoHyphens w:val="0"/>
        <w:ind w:left="284" w:hanging="284"/>
        <w:jc w:val="both"/>
      </w:pPr>
      <w:r w:rsidRPr="00F369D1">
        <w:t>Развиват</w:t>
      </w:r>
      <w:r>
        <w:t>ь новые формы сотрудничества ДОУ</w:t>
      </w:r>
      <w:r w:rsidRPr="00F369D1">
        <w:t xml:space="preserve"> и семьи с целью оказания ей психолого-педагогической поддержки и повышения родительской компетентности в вопросах развития, образования и укрепления здоровья детей.</w:t>
      </w:r>
    </w:p>
    <w:p w:rsidR="00CF107A" w:rsidRPr="00F369D1" w:rsidRDefault="00CF107A" w:rsidP="00CF107A">
      <w:pPr>
        <w:pStyle w:val="12"/>
        <w:widowControl/>
        <w:numPr>
          <w:ilvl w:val="0"/>
          <w:numId w:val="45"/>
        </w:numPr>
        <w:tabs>
          <w:tab w:val="clear" w:pos="720"/>
          <w:tab w:val="num" w:pos="0"/>
          <w:tab w:val="num" w:pos="284"/>
        </w:tabs>
        <w:suppressAutoHyphens w:val="0"/>
        <w:ind w:left="284" w:hanging="284"/>
        <w:jc w:val="both"/>
      </w:pPr>
      <w:r w:rsidRPr="00F369D1">
        <w:t>Обеспечить необходимые условия для профессионального и личностного рос</w:t>
      </w:r>
      <w:r>
        <w:t>та педагогических работников ДОУ</w:t>
      </w:r>
      <w:r w:rsidRPr="00F369D1">
        <w:t>, их методического сопровождения в период аттестации, для поддержания в коллективе благоприятного микроклимата.</w:t>
      </w:r>
    </w:p>
    <w:p w:rsidR="00CF107A" w:rsidRPr="002606EE" w:rsidRDefault="00CF107A" w:rsidP="00CF107A">
      <w:pPr>
        <w:shd w:val="clear" w:color="auto" w:fill="FFFFFF"/>
        <w:spacing w:after="200" w:line="276" w:lineRule="auto"/>
        <w:rPr>
          <w:rFonts w:ascii="YS Text" w:hAnsi="YS Text"/>
          <w:color w:val="000000"/>
          <w:sz w:val="23"/>
          <w:szCs w:val="23"/>
          <w:lang w:eastAsia="ru-RU"/>
        </w:rPr>
      </w:pPr>
      <w:r>
        <w:rPr>
          <w:rStyle w:val="c4"/>
          <w:b/>
          <w:color w:val="000000"/>
        </w:rPr>
        <w:t xml:space="preserve"> 5</w:t>
      </w:r>
      <w:r w:rsidRPr="002606EE">
        <w:rPr>
          <w:rStyle w:val="c4"/>
          <w:b/>
          <w:color w:val="000000"/>
        </w:rPr>
        <w:t xml:space="preserve">. </w:t>
      </w:r>
      <w:r w:rsidRPr="002606EE">
        <w:rPr>
          <w:rFonts w:ascii="YS Text" w:hAnsi="YS Text"/>
          <w:color w:val="000000"/>
          <w:sz w:val="24"/>
          <w:szCs w:val="24"/>
          <w:lang w:eastAsia="ru-RU"/>
        </w:rPr>
        <w:t>Формирование общечеловеческих нравственных качеств детей дошкольного возраста, приобщение к истокам национальной культуры, воспитание эмоционально – действенного отношения, чувства сопричастности к своей Родине с помощью музейной педагогики</w:t>
      </w:r>
      <w:r w:rsidRPr="002606EE">
        <w:rPr>
          <w:rFonts w:ascii="YS Text" w:hAnsi="YS Text"/>
          <w:color w:val="000000"/>
          <w:sz w:val="23"/>
          <w:szCs w:val="23"/>
          <w:lang w:eastAsia="ru-RU"/>
        </w:rPr>
        <w:t>;</w:t>
      </w:r>
    </w:p>
    <w:p w:rsidR="00CF107A" w:rsidRPr="002606EE" w:rsidRDefault="00CF107A" w:rsidP="00CF107A">
      <w:pPr>
        <w:pStyle w:val="c14"/>
        <w:shd w:val="clear" w:color="auto" w:fill="FFFFFF"/>
        <w:spacing w:before="0" w:beforeAutospacing="0" w:after="0" w:afterAutospacing="0"/>
        <w:ind w:left="720"/>
        <w:jc w:val="both"/>
        <w:rPr>
          <w:rFonts w:ascii="Calibri" w:hAnsi="Calibri" w:cs="Calibri"/>
          <w:color w:val="000000"/>
        </w:rPr>
      </w:pPr>
    </w:p>
    <w:p w:rsidR="00CF107A" w:rsidRPr="002606EE" w:rsidRDefault="00CF107A" w:rsidP="00CF107A">
      <w:pPr>
        <w:tabs>
          <w:tab w:val="left" w:pos="1276"/>
        </w:tabs>
        <w:jc w:val="both"/>
        <w:rPr>
          <w:rFonts w:ascii="Times New Roman" w:hAnsi="Times New Roman"/>
          <w:sz w:val="24"/>
          <w:szCs w:val="24"/>
        </w:rPr>
      </w:pPr>
    </w:p>
    <w:p w:rsidR="00CF107A" w:rsidRPr="00F369D1" w:rsidRDefault="00CF107A" w:rsidP="00CF107A">
      <w:pPr>
        <w:autoSpaceDE w:val="0"/>
        <w:autoSpaceDN w:val="0"/>
        <w:adjustRightInd w:val="0"/>
        <w:spacing w:after="0" w:line="240" w:lineRule="auto"/>
        <w:rPr>
          <w:rFonts w:ascii="Times New Roman" w:hAnsi="Times New Roman"/>
          <w:b/>
          <w:bCs/>
          <w:sz w:val="24"/>
          <w:szCs w:val="24"/>
          <w:lang w:eastAsia="ru-RU"/>
        </w:rPr>
      </w:pPr>
    </w:p>
    <w:p w:rsidR="00CF107A" w:rsidRPr="00F369D1" w:rsidRDefault="00CF107A" w:rsidP="00CF107A">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15</w:t>
      </w:r>
      <w:r w:rsidRPr="00F369D1">
        <w:rPr>
          <w:rFonts w:ascii="Times New Roman" w:hAnsi="Times New Roman"/>
          <w:b/>
          <w:bCs/>
          <w:sz w:val="24"/>
          <w:szCs w:val="24"/>
          <w:lang w:eastAsia="ru-RU"/>
        </w:rPr>
        <w:t>. Показатели деятельности дошкольной образовательной</w:t>
      </w:r>
    </w:p>
    <w:p w:rsidR="00CF107A" w:rsidRPr="00F369D1" w:rsidRDefault="00CF107A" w:rsidP="00CF107A">
      <w:pPr>
        <w:autoSpaceDE w:val="0"/>
        <w:autoSpaceDN w:val="0"/>
        <w:adjustRightInd w:val="0"/>
        <w:spacing w:after="0" w:line="240" w:lineRule="auto"/>
        <w:rPr>
          <w:rFonts w:ascii="Times New Roman" w:hAnsi="Times New Roman"/>
          <w:b/>
          <w:bCs/>
          <w:sz w:val="24"/>
          <w:szCs w:val="24"/>
          <w:lang w:eastAsia="ru-RU"/>
        </w:rPr>
      </w:pPr>
      <w:r w:rsidRPr="00F369D1">
        <w:rPr>
          <w:rFonts w:ascii="Times New Roman" w:hAnsi="Times New Roman"/>
          <w:b/>
          <w:bCs/>
          <w:sz w:val="24"/>
          <w:szCs w:val="24"/>
          <w:lang w:eastAsia="ru-RU"/>
        </w:rPr>
        <w:t xml:space="preserve">организации, подлежащие </w:t>
      </w:r>
      <w:proofErr w:type="spellStart"/>
      <w:r w:rsidRPr="00F369D1">
        <w:rPr>
          <w:rFonts w:ascii="Times New Roman" w:hAnsi="Times New Roman"/>
          <w:b/>
          <w:bCs/>
          <w:sz w:val="24"/>
          <w:szCs w:val="24"/>
          <w:lang w:eastAsia="ru-RU"/>
        </w:rPr>
        <w:t>самообследованию</w:t>
      </w:r>
      <w:proofErr w:type="spellEnd"/>
    </w:p>
    <w:p w:rsidR="00CF107A" w:rsidRPr="00F805B2" w:rsidRDefault="00CF107A" w:rsidP="00CF107A">
      <w:pPr>
        <w:shd w:val="clear" w:color="auto" w:fill="FFFFFF"/>
        <w:spacing w:after="0" w:line="240" w:lineRule="auto"/>
        <w:ind w:firstLine="709"/>
        <w:jc w:val="center"/>
        <w:rPr>
          <w:rFonts w:ascii="Times New Roman" w:hAnsi="Times New Roman"/>
          <w:b/>
          <w:bCs/>
          <w:sz w:val="24"/>
          <w:szCs w:val="24"/>
          <w:lang w:eastAsia="ru-RU"/>
        </w:rPr>
      </w:pPr>
      <w:r>
        <w:br w:type="page"/>
      </w:r>
      <w:r w:rsidRPr="00F805B2">
        <w:rPr>
          <w:rFonts w:ascii="Times New Roman" w:hAnsi="Times New Roman"/>
          <w:b/>
          <w:bCs/>
          <w:sz w:val="24"/>
          <w:szCs w:val="24"/>
          <w:lang w:eastAsia="ru-RU"/>
        </w:rPr>
        <w:lastRenderedPageBreak/>
        <w:t>ПОКАЗАТЕЛИ ДЕЯТЕЛЬНОСТИ ГБДОУ «Сказка»,  ПОДЛЕЖАЩЕЙ САМООБСЛЕДОВАНИЮ</w:t>
      </w:r>
    </w:p>
    <w:p w:rsidR="00CF107A" w:rsidRPr="00F805B2" w:rsidRDefault="00CF107A" w:rsidP="00CF107A">
      <w:pPr>
        <w:shd w:val="clear" w:color="auto" w:fill="FFFFFF"/>
        <w:spacing w:after="0" w:line="240" w:lineRule="auto"/>
        <w:jc w:val="center"/>
        <w:rPr>
          <w:rFonts w:ascii="Times New Roman" w:hAnsi="Times New Roman"/>
          <w:b/>
          <w:bCs/>
          <w:sz w:val="24"/>
          <w:szCs w:val="24"/>
          <w:lang w:eastAsia="ru-RU"/>
        </w:rPr>
      </w:pPr>
      <w:r w:rsidRPr="00F805B2">
        <w:rPr>
          <w:rFonts w:ascii="Times New Roman" w:hAnsi="Times New Roman"/>
          <w:b/>
          <w:bCs/>
          <w:sz w:val="24"/>
          <w:szCs w:val="24"/>
          <w:lang w:eastAsia="ru-RU"/>
        </w:rPr>
        <w:t>(2019-2020 учебный год)</w:t>
      </w:r>
    </w:p>
    <w:tbl>
      <w:tblPr>
        <w:tblW w:w="10440" w:type="dxa"/>
        <w:tblInd w:w="-432" w:type="dxa"/>
        <w:tblLayout w:type="fixed"/>
        <w:tblCellMar>
          <w:left w:w="0" w:type="dxa"/>
          <w:right w:w="0" w:type="dxa"/>
        </w:tblCellMar>
        <w:tblLook w:val="00A0" w:firstRow="1" w:lastRow="0" w:firstColumn="1" w:lastColumn="0" w:noHBand="0" w:noVBand="0"/>
      </w:tblPr>
      <w:tblGrid>
        <w:gridCol w:w="1080"/>
        <w:gridCol w:w="7740"/>
        <w:gridCol w:w="1620"/>
      </w:tblGrid>
      <w:tr w:rsidR="00CF107A" w:rsidRPr="0033146A" w:rsidTr="00A63CC0">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b/>
                <w:sz w:val="24"/>
                <w:szCs w:val="24"/>
                <w:lang w:eastAsia="ru-RU"/>
              </w:rPr>
            </w:pPr>
            <w:r w:rsidRPr="0033146A">
              <w:rPr>
                <w:rFonts w:ascii="Times New Roman" w:hAnsi="Times New Roman"/>
                <w:b/>
                <w:spacing w:val="15"/>
                <w:sz w:val="24"/>
                <w:szCs w:val="24"/>
                <w:lang w:eastAsia="ru-RU"/>
              </w:rPr>
              <w:t xml:space="preserve">№ </w:t>
            </w:r>
            <w:proofErr w:type="gramStart"/>
            <w:r w:rsidRPr="0033146A">
              <w:rPr>
                <w:rFonts w:ascii="Times New Roman" w:hAnsi="Times New Roman"/>
                <w:b/>
                <w:spacing w:val="15"/>
                <w:sz w:val="24"/>
                <w:szCs w:val="24"/>
                <w:lang w:eastAsia="ru-RU"/>
              </w:rPr>
              <w:t>п</w:t>
            </w:r>
            <w:proofErr w:type="gramEnd"/>
            <w:r w:rsidRPr="0033146A">
              <w:rPr>
                <w:rFonts w:ascii="Times New Roman" w:hAnsi="Times New Roman"/>
                <w:b/>
                <w:spacing w:val="15"/>
                <w:sz w:val="24"/>
                <w:szCs w:val="24"/>
                <w:lang w:eastAsia="ru-RU"/>
              </w:rPr>
              <w:t>/п</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b/>
                <w:sz w:val="24"/>
                <w:szCs w:val="24"/>
                <w:lang w:eastAsia="ru-RU"/>
              </w:rPr>
            </w:pPr>
            <w:r w:rsidRPr="0033146A">
              <w:rPr>
                <w:rFonts w:ascii="Times New Roman" w:hAnsi="Times New Roman"/>
                <w:b/>
                <w:spacing w:val="15"/>
                <w:sz w:val="24"/>
                <w:szCs w:val="24"/>
                <w:lang w:eastAsia="ru-RU"/>
              </w:rPr>
              <w:t>Показатели</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b/>
                <w:sz w:val="24"/>
                <w:szCs w:val="24"/>
                <w:lang w:eastAsia="ru-RU"/>
              </w:rPr>
            </w:pPr>
            <w:r w:rsidRPr="0033146A">
              <w:rPr>
                <w:rFonts w:ascii="Times New Roman" w:hAnsi="Times New Roman"/>
                <w:b/>
                <w:spacing w:val="15"/>
                <w:sz w:val="24"/>
                <w:szCs w:val="24"/>
                <w:lang w:eastAsia="ru-RU"/>
              </w:rPr>
              <w:t>Единица измерения</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Образовательная деятельность</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z w:val="24"/>
                <w:szCs w:val="24"/>
                <w:lang w:eastAsia="ru-RU"/>
              </w:rPr>
              <w:t> </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bookmarkStart w:id="1" w:name="OLE_LINK1"/>
            <w:r w:rsidRPr="0033146A">
              <w:rPr>
                <w:rFonts w:ascii="Times New Roman" w:hAnsi="Times New Roman"/>
                <w:spacing w:val="15"/>
                <w:sz w:val="24"/>
                <w:szCs w:val="24"/>
                <w:lang w:eastAsia="ru-RU"/>
              </w:rPr>
              <w:t>1.1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bookmarkStart w:id="2" w:name="OLE_LINK2"/>
            <w:r>
              <w:rPr>
                <w:rFonts w:ascii="Times New Roman" w:hAnsi="Times New Roman"/>
                <w:spacing w:val="15"/>
                <w:sz w:val="24"/>
                <w:szCs w:val="24"/>
                <w:lang w:eastAsia="ru-RU"/>
              </w:rPr>
              <w:t>100</w:t>
            </w:r>
            <w:r w:rsidRPr="0033146A">
              <w:rPr>
                <w:rFonts w:ascii="Times New Roman" w:hAnsi="Times New Roman"/>
                <w:spacing w:val="15"/>
                <w:sz w:val="24"/>
                <w:szCs w:val="24"/>
                <w:lang w:eastAsia="ru-RU"/>
              </w:rPr>
              <w:t>человек</w:t>
            </w:r>
            <w:bookmarkEnd w:id="2"/>
          </w:p>
        </w:tc>
      </w:tr>
      <w:bookmarkEnd w:id="1"/>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Pr>
                <w:rFonts w:ascii="Times New Roman" w:hAnsi="Times New Roman"/>
                <w:spacing w:val="15"/>
                <w:sz w:val="24"/>
                <w:szCs w:val="24"/>
                <w:lang w:eastAsia="ru-RU"/>
              </w:rPr>
              <w:t xml:space="preserve">В </w:t>
            </w:r>
            <w:proofErr w:type="gramStart"/>
            <w:r>
              <w:rPr>
                <w:rFonts w:ascii="Times New Roman" w:hAnsi="Times New Roman"/>
                <w:spacing w:val="15"/>
                <w:sz w:val="24"/>
                <w:szCs w:val="24"/>
                <w:lang w:eastAsia="ru-RU"/>
              </w:rPr>
              <w:t>режиме полного дня</w:t>
            </w:r>
            <w:proofErr w:type="gramEnd"/>
            <w:r>
              <w:rPr>
                <w:rFonts w:ascii="Times New Roman" w:hAnsi="Times New Roman"/>
                <w:spacing w:val="15"/>
                <w:sz w:val="24"/>
                <w:szCs w:val="24"/>
                <w:lang w:eastAsia="ru-RU"/>
              </w:rPr>
              <w:t xml:space="preserve"> (</w:t>
            </w:r>
            <w:r w:rsidRPr="0033146A">
              <w:rPr>
                <w:rFonts w:ascii="Times New Roman" w:hAnsi="Times New Roman"/>
                <w:spacing w:val="15"/>
                <w:sz w:val="24"/>
                <w:szCs w:val="24"/>
                <w:lang w:eastAsia="ru-RU"/>
              </w:rPr>
              <w:t>12 часов)</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D973F1"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fldChar w:fldCharType="begin"/>
            </w:r>
            <w:r w:rsidR="00CF107A" w:rsidRPr="0033146A">
              <w:rPr>
                <w:rFonts w:ascii="Times New Roman" w:hAnsi="Times New Roman"/>
                <w:spacing w:val="15"/>
                <w:sz w:val="24"/>
                <w:szCs w:val="24"/>
                <w:lang w:eastAsia="ru-RU"/>
              </w:rPr>
              <w:instrText xml:space="preserve"> LINK Word.Document.12 "C:\\Documents and Settings\\user\\Рабочий стол\\САМОАНАЛИЗ РАБОТЫ МБДОУ 2017.docx" OLE_LINK2 \a \r  \* MERGEFORMAT </w:instrText>
            </w:r>
            <w:r w:rsidRPr="0033146A">
              <w:rPr>
                <w:rFonts w:ascii="Times New Roman" w:hAnsi="Times New Roman"/>
                <w:spacing w:val="15"/>
                <w:sz w:val="24"/>
                <w:szCs w:val="24"/>
                <w:lang w:eastAsia="ru-RU"/>
              </w:rPr>
              <w:fldChar w:fldCharType="separate"/>
            </w:r>
            <w:r w:rsidR="00CF107A">
              <w:rPr>
                <w:rFonts w:ascii="Times New Roman" w:hAnsi="Times New Roman"/>
                <w:spacing w:val="15"/>
                <w:sz w:val="24"/>
                <w:szCs w:val="24"/>
                <w:lang w:eastAsia="ru-RU"/>
              </w:rPr>
              <w:t>100человек</w:t>
            </w:r>
            <w:r w:rsidRPr="0033146A">
              <w:rPr>
                <w:rFonts w:ascii="Times New Roman" w:hAnsi="Times New Roman"/>
                <w:spacing w:val="15"/>
                <w:sz w:val="24"/>
                <w:szCs w:val="24"/>
                <w:lang w:eastAsia="ru-RU"/>
              </w:rPr>
              <w:fldChar w:fldCharType="end"/>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1.3</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Общая численность во</w:t>
            </w:r>
            <w:r>
              <w:rPr>
                <w:rFonts w:ascii="Times New Roman" w:hAnsi="Times New Roman"/>
                <w:spacing w:val="15"/>
                <w:sz w:val="24"/>
                <w:szCs w:val="24"/>
                <w:lang w:eastAsia="ru-RU"/>
              </w:rPr>
              <w:t>спитанников в возрасте от 3 до 7</w:t>
            </w:r>
            <w:r w:rsidRPr="0033146A">
              <w:rPr>
                <w:rFonts w:ascii="Times New Roman" w:hAnsi="Times New Roman"/>
                <w:spacing w:val="15"/>
                <w:sz w:val="24"/>
                <w:szCs w:val="24"/>
                <w:lang w:eastAsia="ru-RU"/>
              </w:rPr>
              <w:t xml:space="preserve"> лет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100</w:t>
            </w:r>
            <w:r w:rsidRPr="0033146A">
              <w:rPr>
                <w:rFonts w:ascii="Times New Roman" w:hAnsi="Times New Roman"/>
                <w:spacing w:val="15"/>
                <w:sz w:val="24"/>
                <w:szCs w:val="24"/>
                <w:lang w:eastAsia="ru-RU"/>
              </w:rPr>
              <w:t xml:space="preserve"> человек</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1.4</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По коррекции недостатков в физическом и (или) психическом развитии</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0</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1.5</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По освоению образовательной программы дошкольного образования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100</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1.6</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По присмотру и уходу</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100</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1.7</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2-5</w:t>
            </w:r>
            <w:r w:rsidRPr="0033146A">
              <w:rPr>
                <w:rFonts w:ascii="Times New Roman" w:hAnsi="Times New Roman"/>
                <w:spacing w:val="15"/>
                <w:sz w:val="24"/>
                <w:szCs w:val="24"/>
                <w:lang w:eastAsia="ru-RU"/>
              </w:rPr>
              <w:t xml:space="preserve"> дней</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1.8</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Общая численность педагогических работников, в том числе:</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9 человек</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1.9</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Числ</w:t>
            </w:r>
            <w:r>
              <w:rPr>
                <w:rFonts w:ascii="Times New Roman" w:hAnsi="Times New Roman"/>
                <w:spacing w:val="15"/>
                <w:sz w:val="24"/>
                <w:szCs w:val="24"/>
                <w:lang w:eastAsia="ru-RU"/>
              </w:rPr>
              <w:t xml:space="preserve">енность </w:t>
            </w:r>
            <w:r w:rsidRPr="0033146A">
              <w:rPr>
                <w:rFonts w:ascii="Times New Roman" w:hAnsi="Times New Roman"/>
                <w:spacing w:val="15"/>
                <w:sz w:val="24"/>
                <w:szCs w:val="24"/>
                <w:lang w:eastAsia="ru-RU"/>
              </w:rPr>
              <w:t xml:space="preserve"> педагогических работников, имеющих высшее образование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 2</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2.0</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Числ</w:t>
            </w:r>
            <w:r>
              <w:rPr>
                <w:rFonts w:ascii="Times New Roman" w:hAnsi="Times New Roman"/>
                <w:spacing w:val="15"/>
                <w:sz w:val="24"/>
                <w:szCs w:val="24"/>
                <w:lang w:eastAsia="ru-RU"/>
              </w:rPr>
              <w:t>енность</w:t>
            </w:r>
            <w:r w:rsidRPr="0033146A">
              <w:rPr>
                <w:rFonts w:ascii="Times New Roman" w:hAnsi="Times New Roman"/>
                <w:spacing w:val="15"/>
                <w:sz w:val="24"/>
                <w:szCs w:val="24"/>
                <w:lang w:eastAsia="ru-RU"/>
              </w:rPr>
              <w:t xml:space="preserve"> педагогических работников, имеющих высшее образование педагогической направленности (профиля)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Числ</w:t>
            </w:r>
            <w:r>
              <w:rPr>
                <w:rFonts w:ascii="Times New Roman" w:hAnsi="Times New Roman"/>
                <w:spacing w:val="15"/>
                <w:sz w:val="24"/>
                <w:szCs w:val="24"/>
                <w:lang w:eastAsia="ru-RU"/>
              </w:rPr>
              <w:t xml:space="preserve">енность </w:t>
            </w:r>
            <w:r w:rsidRPr="0033146A">
              <w:rPr>
                <w:rFonts w:ascii="Times New Roman" w:hAnsi="Times New Roman"/>
                <w:spacing w:val="15"/>
                <w:sz w:val="24"/>
                <w:szCs w:val="24"/>
                <w:lang w:eastAsia="ru-RU"/>
              </w:rPr>
              <w:t xml:space="preserve"> педагогических работников, имеющих среднее профессиональное образование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Числе</w:t>
            </w:r>
            <w:r>
              <w:rPr>
                <w:rFonts w:ascii="Times New Roman" w:hAnsi="Times New Roman"/>
                <w:spacing w:val="15"/>
                <w:sz w:val="24"/>
                <w:szCs w:val="24"/>
                <w:lang w:eastAsia="ru-RU"/>
              </w:rPr>
              <w:t xml:space="preserve">нность </w:t>
            </w:r>
            <w:r w:rsidRPr="0033146A">
              <w:rPr>
                <w:rFonts w:ascii="Times New Roman" w:hAnsi="Times New Roman"/>
                <w:spacing w:val="15"/>
                <w:sz w:val="24"/>
                <w:szCs w:val="24"/>
                <w:lang w:eastAsia="ru-RU"/>
              </w:rPr>
              <w:t>педагогических работников в общей численности педагогических работников, педагогический стаж работы которых составляет: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2.3</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До 5 лет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0</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2.4</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Pr>
                <w:rFonts w:ascii="Times New Roman" w:hAnsi="Times New Roman"/>
                <w:spacing w:val="15"/>
                <w:sz w:val="24"/>
                <w:szCs w:val="24"/>
                <w:lang w:eastAsia="ru-RU"/>
              </w:rPr>
              <w:t>Свыше 10</w:t>
            </w:r>
            <w:r w:rsidRPr="0033146A">
              <w:rPr>
                <w:rFonts w:ascii="Times New Roman" w:hAnsi="Times New Roman"/>
                <w:spacing w:val="15"/>
                <w:sz w:val="24"/>
                <w:szCs w:val="24"/>
                <w:lang w:eastAsia="ru-RU"/>
              </w:rPr>
              <w:t xml:space="preserve"> лет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2.5</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Числен</w:t>
            </w:r>
            <w:r>
              <w:rPr>
                <w:rFonts w:ascii="Times New Roman" w:hAnsi="Times New Roman"/>
                <w:spacing w:val="15"/>
                <w:sz w:val="24"/>
                <w:szCs w:val="24"/>
                <w:lang w:eastAsia="ru-RU"/>
              </w:rPr>
              <w:t xml:space="preserve">ность </w:t>
            </w:r>
            <w:r w:rsidRPr="0033146A">
              <w:rPr>
                <w:rFonts w:ascii="Times New Roman" w:hAnsi="Times New Roman"/>
                <w:spacing w:val="15"/>
                <w:sz w:val="24"/>
                <w:szCs w:val="24"/>
                <w:lang w:eastAsia="ru-RU"/>
              </w:rPr>
              <w:t xml:space="preserve"> педагогических работников в общей численности педагогических работников в возрасте до 30 лет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1</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2.6</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Числ</w:t>
            </w:r>
            <w:r>
              <w:rPr>
                <w:rFonts w:ascii="Times New Roman" w:hAnsi="Times New Roman"/>
                <w:spacing w:val="15"/>
                <w:sz w:val="24"/>
                <w:szCs w:val="24"/>
                <w:lang w:eastAsia="ru-RU"/>
              </w:rPr>
              <w:t xml:space="preserve">енность </w:t>
            </w:r>
            <w:r w:rsidRPr="0033146A">
              <w:rPr>
                <w:rFonts w:ascii="Times New Roman" w:hAnsi="Times New Roman"/>
                <w:spacing w:val="15"/>
                <w:sz w:val="24"/>
                <w:szCs w:val="24"/>
                <w:lang w:eastAsia="ru-RU"/>
              </w:rPr>
              <w:t xml:space="preserve"> педагогических работников в общей численности педагогических работников в возрасте от 55 лет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0</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2.7</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proofErr w:type="gramStart"/>
            <w:r w:rsidRPr="0033146A">
              <w:rPr>
                <w:rFonts w:ascii="Times New Roman" w:hAnsi="Times New Roman"/>
                <w:spacing w:val="15"/>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36</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2.8</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9/100%</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Pr>
                <w:rFonts w:ascii="Times New Roman" w:hAnsi="Times New Roman"/>
                <w:spacing w:val="15"/>
                <w:sz w:val="24"/>
                <w:szCs w:val="24"/>
                <w:lang w:eastAsia="ru-RU"/>
              </w:rPr>
              <w:t xml:space="preserve">    2.9</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Соотношение “педагогический работник/воспитанник</w:t>
            </w:r>
            <w:proofErr w:type="gramStart"/>
            <w:r w:rsidRPr="0033146A">
              <w:rPr>
                <w:rFonts w:ascii="Times New Roman" w:hAnsi="Times New Roman"/>
                <w:spacing w:val="15"/>
                <w:sz w:val="24"/>
                <w:szCs w:val="24"/>
                <w:lang w:eastAsia="ru-RU"/>
              </w:rPr>
              <w:t>”в</w:t>
            </w:r>
            <w:proofErr w:type="gramEnd"/>
            <w:r w:rsidRPr="0033146A">
              <w:rPr>
                <w:rFonts w:ascii="Times New Roman" w:hAnsi="Times New Roman"/>
                <w:spacing w:val="15"/>
                <w:sz w:val="24"/>
                <w:szCs w:val="24"/>
                <w:lang w:eastAsia="ru-RU"/>
              </w:rPr>
              <w:t xml:space="preserve"> дошкольной образовательной организации</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9/100</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3.0</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 xml:space="preserve">Наличие в образовательной организации следующих </w:t>
            </w:r>
            <w:r w:rsidRPr="0033146A">
              <w:rPr>
                <w:rFonts w:ascii="Times New Roman" w:hAnsi="Times New Roman"/>
                <w:spacing w:val="15"/>
                <w:sz w:val="24"/>
                <w:szCs w:val="24"/>
                <w:lang w:eastAsia="ru-RU"/>
              </w:rPr>
              <w:lastRenderedPageBreak/>
              <w:t>педагогических работников:</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z w:val="24"/>
                <w:szCs w:val="24"/>
                <w:lang w:eastAsia="ru-RU"/>
              </w:rPr>
              <w:lastRenderedPageBreak/>
              <w:t> </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lastRenderedPageBreak/>
              <w:t>3.1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Музыкального руководителя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да</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3.2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Pr>
                <w:rFonts w:ascii="Times New Roman" w:hAnsi="Times New Roman"/>
                <w:spacing w:val="15"/>
                <w:sz w:val="24"/>
                <w:szCs w:val="24"/>
                <w:lang w:eastAsia="ru-RU"/>
              </w:rPr>
              <w:t>Инструктор</w:t>
            </w:r>
            <w:r w:rsidRPr="0033146A">
              <w:rPr>
                <w:rFonts w:ascii="Times New Roman" w:hAnsi="Times New Roman"/>
                <w:spacing w:val="15"/>
                <w:sz w:val="24"/>
                <w:szCs w:val="24"/>
                <w:lang w:eastAsia="ru-RU"/>
              </w:rPr>
              <w:t xml:space="preserve"> по физической культуре</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да</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3.3</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Педагога-психолога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да</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3.4</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Наличие физкультурного зала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да</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3.5</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Наличие музыкального зала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да</w:t>
            </w:r>
          </w:p>
        </w:tc>
      </w:tr>
      <w:tr w:rsidR="00CF107A" w:rsidRPr="0033146A" w:rsidTr="00A63CC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Pr>
                <w:rFonts w:ascii="Times New Roman" w:hAnsi="Times New Roman"/>
                <w:spacing w:val="15"/>
                <w:sz w:val="24"/>
                <w:szCs w:val="24"/>
                <w:lang w:eastAsia="ru-RU"/>
              </w:rPr>
              <w:t>3.6</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rPr>
                <w:rFonts w:ascii="Times New Roman" w:hAnsi="Times New Roman"/>
                <w:sz w:val="24"/>
                <w:szCs w:val="24"/>
                <w:lang w:eastAsia="ru-RU"/>
              </w:rPr>
            </w:pPr>
            <w:r w:rsidRPr="0033146A">
              <w:rPr>
                <w:rFonts w:ascii="Times New Roman" w:hAnsi="Times New Roman"/>
                <w:spacing w:val="15"/>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107A" w:rsidRPr="0033146A" w:rsidRDefault="00CF107A" w:rsidP="00A63CC0">
            <w:pPr>
              <w:spacing w:after="0" w:line="240" w:lineRule="auto"/>
              <w:jc w:val="center"/>
              <w:rPr>
                <w:rFonts w:ascii="Times New Roman" w:hAnsi="Times New Roman"/>
                <w:sz w:val="24"/>
                <w:szCs w:val="24"/>
                <w:lang w:eastAsia="ru-RU"/>
              </w:rPr>
            </w:pPr>
            <w:r w:rsidRPr="0033146A">
              <w:rPr>
                <w:rFonts w:ascii="Times New Roman" w:hAnsi="Times New Roman"/>
                <w:spacing w:val="15"/>
                <w:sz w:val="24"/>
                <w:szCs w:val="24"/>
                <w:lang w:eastAsia="ru-RU"/>
              </w:rPr>
              <w:t>да</w:t>
            </w:r>
          </w:p>
        </w:tc>
      </w:tr>
    </w:tbl>
    <w:p w:rsidR="00CF107A" w:rsidRPr="0033146A" w:rsidRDefault="00CF107A" w:rsidP="00CF107A">
      <w:pPr>
        <w:shd w:val="clear" w:color="auto" w:fill="FFFFFF"/>
        <w:spacing w:after="0" w:line="240" w:lineRule="auto"/>
        <w:ind w:hanging="360"/>
        <w:rPr>
          <w:rFonts w:ascii="Helvetica" w:hAnsi="Helvetica" w:cs="Helvetica"/>
          <w:sz w:val="24"/>
          <w:szCs w:val="24"/>
          <w:lang w:eastAsia="ru-RU"/>
        </w:rPr>
      </w:pPr>
      <w:r w:rsidRPr="0033146A">
        <w:rPr>
          <w:rFonts w:ascii="Times New Roman" w:hAnsi="Times New Roman"/>
          <w:sz w:val="24"/>
          <w:szCs w:val="24"/>
          <w:lang w:eastAsia="ru-RU"/>
        </w:rPr>
        <w:t> </w:t>
      </w:r>
    </w:p>
    <w:p w:rsidR="00CF107A" w:rsidRPr="0033146A" w:rsidRDefault="00CF107A" w:rsidP="00CF107A">
      <w:pPr>
        <w:spacing w:after="0" w:line="240" w:lineRule="auto"/>
        <w:rPr>
          <w:sz w:val="24"/>
          <w:szCs w:val="24"/>
        </w:rPr>
      </w:pPr>
    </w:p>
    <w:p w:rsidR="00CF107A" w:rsidRPr="0033146A" w:rsidRDefault="00CF107A" w:rsidP="00CF107A">
      <w:pPr>
        <w:shd w:val="clear" w:color="auto" w:fill="FFFFFF"/>
        <w:spacing w:after="0" w:line="240" w:lineRule="auto"/>
        <w:jc w:val="center"/>
        <w:rPr>
          <w:sz w:val="24"/>
          <w:szCs w:val="24"/>
        </w:rPr>
      </w:pPr>
    </w:p>
    <w:p w:rsidR="00CF107A" w:rsidRDefault="00CF107A" w:rsidP="00CF107A"/>
    <w:p w:rsidR="005E32AF" w:rsidRPr="00CF107A" w:rsidRDefault="005E32AF">
      <w:pPr>
        <w:rPr>
          <w:b/>
          <w:sz w:val="24"/>
          <w:szCs w:val="24"/>
        </w:rPr>
      </w:pPr>
    </w:p>
    <w:sectPr w:rsidR="005E32AF" w:rsidRPr="00CF107A" w:rsidSect="00A63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BF4CD"/>
    <w:multiLevelType w:val="hybridMultilevel"/>
    <w:tmpl w:val="5262B9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87BA4CC"/>
    <w:multiLevelType w:val="hybridMultilevel"/>
    <w:tmpl w:val="C0FAEB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E8B7CD1"/>
    <w:multiLevelType w:val="hybridMultilevel"/>
    <w:tmpl w:val="1D84DC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6EA7E63"/>
    <w:multiLevelType w:val="hybridMultilevel"/>
    <w:tmpl w:val="DEB602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7044EF8"/>
    <w:multiLevelType w:val="hybridMultilevel"/>
    <w:tmpl w:val="96D021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31C1297"/>
    <w:multiLevelType w:val="hybridMultilevel"/>
    <w:tmpl w:val="AC198F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3CA79B9"/>
    <w:multiLevelType w:val="hybridMultilevel"/>
    <w:tmpl w:val="58B5CA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1BC4EC1"/>
    <w:multiLevelType w:val="hybridMultilevel"/>
    <w:tmpl w:val="1B8547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C4695E8"/>
    <w:multiLevelType w:val="hybridMultilevel"/>
    <w:tmpl w:val="18424A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1A5422C"/>
    <w:multiLevelType w:val="hybridMultilevel"/>
    <w:tmpl w:val="864485B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0">
    <w:nsid w:val="09B341D1"/>
    <w:multiLevelType w:val="multilevel"/>
    <w:tmpl w:val="3D4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9CA33FC"/>
    <w:multiLevelType w:val="hybridMultilevel"/>
    <w:tmpl w:val="011E4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71185B"/>
    <w:multiLevelType w:val="multilevel"/>
    <w:tmpl w:val="7A9E6D5C"/>
    <w:lvl w:ilvl="0">
      <w:start w:val="1"/>
      <w:numFmt w:val="decimal"/>
      <w:lvlText w:val="%1."/>
      <w:lvlJc w:val="left"/>
      <w:pPr>
        <w:ind w:left="786" w:hanging="360"/>
      </w:pPr>
      <w:rPr>
        <w:rFonts w:ascii="Times New Roman" w:eastAsia="Times New Roman" w:hAnsi="Times New Roman" w:cs="Times New Roman"/>
        <w:color w:val="000000"/>
      </w:rPr>
    </w:lvl>
    <w:lvl w:ilvl="1">
      <w:start w:val="1"/>
      <w:numFmt w:val="decimal"/>
      <w:isLgl/>
      <w:lvlText w:val="%1.%2"/>
      <w:lvlJc w:val="left"/>
      <w:pPr>
        <w:ind w:left="786" w:hanging="360"/>
      </w:pPr>
      <w:rPr>
        <w:rFonts w:cs="Times New Roman" w:hint="default"/>
        <w:b/>
        <w:i/>
      </w:rPr>
    </w:lvl>
    <w:lvl w:ilvl="2">
      <w:start w:val="1"/>
      <w:numFmt w:val="decimal"/>
      <w:isLgl/>
      <w:lvlText w:val="%1.%2.%3"/>
      <w:lvlJc w:val="left"/>
      <w:pPr>
        <w:ind w:left="1146" w:hanging="720"/>
      </w:pPr>
      <w:rPr>
        <w:rFonts w:cs="Times New Roman" w:hint="default"/>
        <w:b/>
      </w:rPr>
    </w:lvl>
    <w:lvl w:ilvl="3">
      <w:start w:val="1"/>
      <w:numFmt w:val="decimal"/>
      <w:isLgl/>
      <w:lvlText w:val="%1.%2.%3.%4"/>
      <w:lvlJc w:val="left"/>
      <w:pPr>
        <w:ind w:left="1146"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506" w:hanging="1080"/>
      </w:pPr>
      <w:rPr>
        <w:rFonts w:cs="Times New Roman" w:hint="default"/>
        <w:b/>
      </w:rPr>
    </w:lvl>
    <w:lvl w:ilvl="6">
      <w:start w:val="1"/>
      <w:numFmt w:val="decimal"/>
      <w:isLgl/>
      <w:lvlText w:val="%1.%2.%3.%4.%5.%6.%7"/>
      <w:lvlJc w:val="left"/>
      <w:pPr>
        <w:ind w:left="1866" w:hanging="1440"/>
      </w:pPr>
      <w:rPr>
        <w:rFonts w:cs="Times New Roman" w:hint="default"/>
        <w:b/>
      </w:rPr>
    </w:lvl>
    <w:lvl w:ilvl="7">
      <w:start w:val="1"/>
      <w:numFmt w:val="decimal"/>
      <w:isLgl/>
      <w:lvlText w:val="%1.%2.%3.%4.%5.%6.%7.%8"/>
      <w:lvlJc w:val="left"/>
      <w:pPr>
        <w:ind w:left="1866" w:hanging="1440"/>
      </w:pPr>
      <w:rPr>
        <w:rFonts w:cs="Times New Roman" w:hint="default"/>
        <w:b/>
      </w:rPr>
    </w:lvl>
    <w:lvl w:ilvl="8">
      <w:start w:val="1"/>
      <w:numFmt w:val="decimal"/>
      <w:isLgl/>
      <w:lvlText w:val="%1.%2.%3.%4.%5.%6.%7.%8.%9"/>
      <w:lvlJc w:val="left"/>
      <w:pPr>
        <w:ind w:left="2226" w:hanging="1800"/>
      </w:pPr>
      <w:rPr>
        <w:rFonts w:cs="Times New Roman" w:hint="default"/>
        <w:b/>
      </w:rPr>
    </w:lvl>
  </w:abstractNum>
  <w:abstractNum w:abstractNumId="13">
    <w:nsid w:val="0F8B2AFD"/>
    <w:multiLevelType w:val="hybridMultilevel"/>
    <w:tmpl w:val="E6C279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06703F5"/>
    <w:multiLevelType w:val="multilevel"/>
    <w:tmpl w:val="DCD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1728CDD3"/>
    <w:multiLevelType w:val="hybridMultilevel"/>
    <w:tmpl w:val="5337B7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76824C6"/>
    <w:multiLevelType w:val="hybridMultilevel"/>
    <w:tmpl w:val="E3863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6C4EE0"/>
    <w:multiLevelType w:val="hybridMultilevel"/>
    <w:tmpl w:val="576A04EC"/>
    <w:lvl w:ilvl="0" w:tplc="7BB679B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9">
    <w:nsid w:val="1C663B76"/>
    <w:multiLevelType w:val="multilevel"/>
    <w:tmpl w:val="9746D74C"/>
    <w:lvl w:ilvl="0">
      <w:start w:val="1"/>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20">
    <w:nsid w:val="2D915E35"/>
    <w:multiLevelType w:val="hybridMultilevel"/>
    <w:tmpl w:val="5AA03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A91D0D"/>
    <w:multiLevelType w:val="multilevel"/>
    <w:tmpl w:val="1D3620C8"/>
    <w:lvl w:ilvl="0">
      <w:start w:val="1"/>
      <w:numFmt w:val="decimal"/>
      <w:lvlText w:val="%1."/>
      <w:lvlJc w:val="left"/>
      <w:pPr>
        <w:ind w:left="107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30DAFADF"/>
    <w:multiLevelType w:val="hybridMultilevel"/>
    <w:tmpl w:val="EBB298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6493EE2"/>
    <w:multiLevelType w:val="multilevel"/>
    <w:tmpl w:val="4ADC3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95182D"/>
    <w:multiLevelType w:val="hybridMultilevel"/>
    <w:tmpl w:val="552CE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6B5303"/>
    <w:multiLevelType w:val="multilevel"/>
    <w:tmpl w:val="AF1C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83EE01"/>
    <w:multiLevelType w:val="hybridMultilevel"/>
    <w:tmpl w:val="DF58F10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5889E34"/>
    <w:multiLevelType w:val="hybridMultilevel"/>
    <w:tmpl w:val="9922B5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4A61F5E6"/>
    <w:multiLevelType w:val="hybridMultilevel"/>
    <w:tmpl w:val="2012C2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4354051"/>
    <w:multiLevelType w:val="hybridMultilevel"/>
    <w:tmpl w:val="1D5242AE"/>
    <w:lvl w:ilvl="0" w:tplc="65B8AAE2">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150A7B"/>
    <w:multiLevelType w:val="multilevel"/>
    <w:tmpl w:val="688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B18753"/>
    <w:multiLevelType w:val="hybridMultilevel"/>
    <w:tmpl w:val="B00DD0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AF10761"/>
    <w:multiLevelType w:val="hybridMultilevel"/>
    <w:tmpl w:val="8C728E90"/>
    <w:lvl w:ilvl="0" w:tplc="618802F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E09CE"/>
    <w:multiLevelType w:val="hybridMultilevel"/>
    <w:tmpl w:val="C798A8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3D1201A"/>
    <w:multiLevelType w:val="hybridMultilevel"/>
    <w:tmpl w:val="816ED1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40013C8"/>
    <w:multiLevelType w:val="multilevel"/>
    <w:tmpl w:val="47A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7E0051"/>
    <w:multiLevelType w:val="multilevel"/>
    <w:tmpl w:val="B7EEB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E38E6"/>
    <w:multiLevelType w:val="hybridMultilevel"/>
    <w:tmpl w:val="42E48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CAD6A1B"/>
    <w:multiLevelType w:val="hybridMultilevel"/>
    <w:tmpl w:val="C6A8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467337"/>
    <w:multiLevelType w:val="multilevel"/>
    <w:tmpl w:val="27AA26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E7B4359"/>
    <w:multiLevelType w:val="hybridMultilevel"/>
    <w:tmpl w:val="C0A4E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3474CF3"/>
    <w:multiLevelType w:val="hybridMultilevel"/>
    <w:tmpl w:val="AACE4F7A"/>
    <w:lvl w:ilvl="0" w:tplc="1D72261E">
      <w:start w:val="1"/>
      <w:numFmt w:val="decimal"/>
      <w:lvlText w:val="%1."/>
      <w:lvlJc w:val="left"/>
      <w:pPr>
        <w:ind w:left="1138" w:hanging="996"/>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4">
    <w:nsid w:val="7D8F2F54"/>
    <w:multiLevelType w:val="multilevel"/>
    <w:tmpl w:val="EAC04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36"/>
  </w:num>
  <w:num w:numId="4">
    <w:abstractNumId w:val="30"/>
  </w:num>
  <w:num w:numId="5">
    <w:abstractNumId w:val="44"/>
  </w:num>
  <w:num w:numId="6">
    <w:abstractNumId w:val="37"/>
  </w:num>
  <w:num w:numId="7">
    <w:abstractNumId w:val="14"/>
  </w:num>
  <w:num w:numId="8">
    <w:abstractNumId w:val="25"/>
  </w:num>
  <w:num w:numId="9">
    <w:abstractNumId w:val="32"/>
  </w:num>
  <w:num w:numId="10">
    <w:abstractNumId w:val="33"/>
  </w:num>
  <w:num w:numId="11">
    <w:abstractNumId w:val="17"/>
  </w:num>
  <w:num w:numId="12">
    <w:abstractNumId w:val="11"/>
  </w:num>
  <w:num w:numId="13">
    <w:abstractNumId w:val="40"/>
  </w:num>
  <w:num w:numId="14">
    <w:abstractNumId w:val="35"/>
  </w:num>
  <w:num w:numId="15">
    <w:abstractNumId w:val="24"/>
  </w:num>
  <w:num w:numId="16">
    <w:abstractNumId w:val="38"/>
  </w:num>
  <w:num w:numId="17">
    <w:abstractNumId w:val="42"/>
  </w:num>
  <w:num w:numId="18">
    <w:abstractNumId w:val="18"/>
  </w:num>
  <w:num w:numId="19">
    <w:abstractNumId w:val="9"/>
  </w:num>
  <w:num w:numId="20">
    <w:abstractNumId w:val="29"/>
  </w:num>
  <w:num w:numId="21">
    <w:abstractNumId w:val="12"/>
  </w:num>
  <w:num w:numId="22">
    <w:abstractNumId w:val="20"/>
  </w:num>
  <w:num w:numId="23">
    <w:abstractNumId w:val="1"/>
  </w:num>
  <w:num w:numId="24">
    <w:abstractNumId w:val="28"/>
  </w:num>
  <w:num w:numId="25">
    <w:abstractNumId w:val="8"/>
  </w:num>
  <w:num w:numId="26">
    <w:abstractNumId w:val="0"/>
  </w:num>
  <w:num w:numId="27">
    <w:abstractNumId w:val="4"/>
  </w:num>
  <w:num w:numId="28">
    <w:abstractNumId w:val="3"/>
  </w:num>
  <w:num w:numId="29">
    <w:abstractNumId w:val="26"/>
  </w:num>
  <w:num w:numId="30">
    <w:abstractNumId w:val="13"/>
  </w:num>
  <w:num w:numId="31">
    <w:abstractNumId w:val="5"/>
  </w:num>
  <w:num w:numId="32">
    <w:abstractNumId w:val="22"/>
  </w:num>
  <w:num w:numId="33">
    <w:abstractNumId w:val="16"/>
  </w:num>
  <w:num w:numId="34">
    <w:abstractNumId w:val="27"/>
  </w:num>
  <w:num w:numId="35">
    <w:abstractNumId w:val="7"/>
  </w:num>
  <w:num w:numId="36">
    <w:abstractNumId w:val="2"/>
  </w:num>
  <w:num w:numId="37">
    <w:abstractNumId w:val="31"/>
  </w:num>
  <w:num w:numId="38">
    <w:abstractNumId w:val="6"/>
  </w:num>
  <w:num w:numId="39">
    <w:abstractNumId w:val="43"/>
  </w:num>
  <w:num w:numId="40">
    <w:abstractNumId w:val="21"/>
  </w:num>
  <w:num w:numId="41">
    <w:abstractNumId w:val="15"/>
  </w:num>
  <w:num w:numId="42">
    <w:abstractNumId w:val="39"/>
  </w:num>
  <w:num w:numId="43">
    <w:abstractNumId w:val="34"/>
  </w:num>
  <w:num w:numId="44">
    <w:abstractNumId w:val="1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7A"/>
    <w:rsid w:val="00134E44"/>
    <w:rsid w:val="005E32AF"/>
    <w:rsid w:val="00683268"/>
    <w:rsid w:val="008A6B94"/>
    <w:rsid w:val="00A147E6"/>
    <w:rsid w:val="00A63CC0"/>
    <w:rsid w:val="00C12C5D"/>
    <w:rsid w:val="00CF107A"/>
    <w:rsid w:val="00D973F1"/>
    <w:rsid w:val="00F1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7A"/>
    <w:pPr>
      <w:spacing w:after="160" w:line="259" w:lineRule="auto"/>
    </w:pPr>
    <w:rPr>
      <w:rFonts w:ascii="Calibri" w:eastAsia="Calibri" w:hAnsi="Calibri" w:cs="Times New Roman"/>
    </w:rPr>
  </w:style>
  <w:style w:type="paragraph" w:styleId="1">
    <w:name w:val="heading 1"/>
    <w:basedOn w:val="a"/>
    <w:link w:val="10"/>
    <w:uiPriority w:val="99"/>
    <w:qFormat/>
    <w:rsid w:val="00CF107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07A"/>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CF107A"/>
    <w:pPr>
      <w:ind w:left="720"/>
      <w:contextualSpacing/>
    </w:pPr>
  </w:style>
  <w:style w:type="character" w:styleId="a4">
    <w:name w:val="Emphasis"/>
    <w:basedOn w:val="a0"/>
    <w:uiPriority w:val="99"/>
    <w:qFormat/>
    <w:rsid w:val="00CF107A"/>
    <w:rPr>
      <w:rFonts w:cs="Times New Roman"/>
      <w:i/>
      <w:iCs/>
    </w:rPr>
  </w:style>
  <w:style w:type="paragraph" w:styleId="a5">
    <w:name w:val="Balloon Text"/>
    <w:basedOn w:val="a"/>
    <w:link w:val="a6"/>
    <w:uiPriority w:val="99"/>
    <w:semiHidden/>
    <w:rsid w:val="00CF10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107A"/>
    <w:rPr>
      <w:rFonts w:ascii="Segoe UI" w:eastAsia="Calibri" w:hAnsi="Segoe UI" w:cs="Segoe UI"/>
      <w:sz w:val="18"/>
      <w:szCs w:val="18"/>
    </w:rPr>
  </w:style>
  <w:style w:type="table" w:customStyle="1" w:styleId="11">
    <w:name w:val="Сетка таблицы1"/>
    <w:uiPriority w:val="99"/>
    <w:rsid w:val="00CF10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99"/>
    <w:rsid w:val="00CF107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10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rsid w:val="00CF107A"/>
    <w:rPr>
      <w:rFonts w:cs="Times New Roman"/>
      <w:color w:val="0000FF"/>
      <w:u w:val="single"/>
    </w:rPr>
  </w:style>
  <w:style w:type="paragraph" w:styleId="a9">
    <w:name w:val="Normal (Web)"/>
    <w:basedOn w:val="a"/>
    <w:uiPriority w:val="99"/>
    <w:rsid w:val="00CF10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uiPriority w:val="99"/>
    <w:rsid w:val="00CF107A"/>
    <w:pPr>
      <w:widowControl w:val="0"/>
      <w:suppressAutoHyphens/>
      <w:spacing w:after="0" w:line="240" w:lineRule="auto"/>
      <w:ind w:left="720"/>
      <w:contextualSpacing/>
    </w:pPr>
    <w:rPr>
      <w:rFonts w:ascii="Times New Roman" w:eastAsia="Times New Roman" w:hAnsi="Times New Roman"/>
      <w:kern w:val="1"/>
      <w:sz w:val="24"/>
      <w:szCs w:val="24"/>
      <w:lang w:eastAsia="ru-RU"/>
    </w:rPr>
  </w:style>
  <w:style w:type="paragraph" w:styleId="aa">
    <w:name w:val="No Spacing"/>
    <w:aliases w:val="Основной"/>
    <w:uiPriority w:val="99"/>
    <w:qFormat/>
    <w:rsid w:val="00CF107A"/>
    <w:pPr>
      <w:spacing w:after="0" w:line="240" w:lineRule="auto"/>
    </w:pPr>
    <w:rPr>
      <w:rFonts w:ascii="Calibri" w:eastAsia="Calibri" w:hAnsi="Calibri" w:cs="Times New Roman"/>
    </w:rPr>
  </w:style>
  <w:style w:type="paragraph" w:customStyle="1" w:styleId="c19">
    <w:name w:val="c19"/>
    <w:basedOn w:val="a"/>
    <w:uiPriority w:val="99"/>
    <w:rsid w:val="00CF107A"/>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uiPriority w:val="99"/>
    <w:rsid w:val="00CF107A"/>
    <w:rPr>
      <w:rFonts w:cs="Times New Roman"/>
    </w:rPr>
  </w:style>
  <w:style w:type="paragraph" w:customStyle="1" w:styleId="110">
    <w:name w:val="Абзац списка11"/>
    <w:basedOn w:val="a"/>
    <w:uiPriority w:val="99"/>
    <w:rsid w:val="00CF107A"/>
    <w:pPr>
      <w:spacing w:after="200" w:line="276" w:lineRule="auto"/>
      <w:ind w:left="720"/>
      <w:contextualSpacing/>
    </w:pPr>
    <w:rPr>
      <w:rFonts w:eastAsia="Times New Roman"/>
      <w:lang w:eastAsia="ru-RU"/>
    </w:rPr>
  </w:style>
  <w:style w:type="paragraph" w:customStyle="1" w:styleId="c14">
    <w:name w:val="c14"/>
    <w:basedOn w:val="a"/>
    <w:rsid w:val="00CF1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F107A"/>
  </w:style>
  <w:style w:type="character" w:styleId="ab">
    <w:name w:val="Strong"/>
    <w:basedOn w:val="a0"/>
    <w:uiPriority w:val="22"/>
    <w:qFormat/>
    <w:rsid w:val="00F10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7A"/>
    <w:pPr>
      <w:spacing w:after="160" w:line="259" w:lineRule="auto"/>
    </w:pPr>
    <w:rPr>
      <w:rFonts w:ascii="Calibri" w:eastAsia="Calibri" w:hAnsi="Calibri" w:cs="Times New Roman"/>
    </w:rPr>
  </w:style>
  <w:style w:type="paragraph" w:styleId="1">
    <w:name w:val="heading 1"/>
    <w:basedOn w:val="a"/>
    <w:link w:val="10"/>
    <w:uiPriority w:val="99"/>
    <w:qFormat/>
    <w:rsid w:val="00CF107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07A"/>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CF107A"/>
    <w:pPr>
      <w:ind w:left="720"/>
      <w:contextualSpacing/>
    </w:pPr>
  </w:style>
  <w:style w:type="character" w:styleId="a4">
    <w:name w:val="Emphasis"/>
    <w:basedOn w:val="a0"/>
    <w:uiPriority w:val="99"/>
    <w:qFormat/>
    <w:rsid w:val="00CF107A"/>
    <w:rPr>
      <w:rFonts w:cs="Times New Roman"/>
      <w:i/>
      <w:iCs/>
    </w:rPr>
  </w:style>
  <w:style w:type="paragraph" w:styleId="a5">
    <w:name w:val="Balloon Text"/>
    <w:basedOn w:val="a"/>
    <w:link w:val="a6"/>
    <w:uiPriority w:val="99"/>
    <w:semiHidden/>
    <w:rsid w:val="00CF10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107A"/>
    <w:rPr>
      <w:rFonts w:ascii="Segoe UI" w:eastAsia="Calibri" w:hAnsi="Segoe UI" w:cs="Segoe UI"/>
      <w:sz w:val="18"/>
      <w:szCs w:val="18"/>
    </w:rPr>
  </w:style>
  <w:style w:type="table" w:customStyle="1" w:styleId="11">
    <w:name w:val="Сетка таблицы1"/>
    <w:uiPriority w:val="99"/>
    <w:rsid w:val="00CF10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99"/>
    <w:rsid w:val="00CF107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10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rsid w:val="00CF107A"/>
    <w:rPr>
      <w:rFonts w:cs="Times New Roman"/>
      <w:color w:val="0000FF"/>
      <w:u w:val="single"/>
    </w:rPr>
  </w:style>
  <w:style w:type="paragraph" w:styleId="a9">
    <w:name w:val="Normal (Web)"/>
    <w:basedOn w:val="a"/>
    <w:uiPriority w:val="99"/>
    <w:rsid w:val="00CF10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uiPriority w:val="99"/>
    <w:rsid w:val="00CF107A"/>
    <w:pPr>
      <w:widowControl w:val="0"/>
      <w:suppressAutoHyphens/>
      <w:spacing w:after="0" w:line="240" w:lineRule="auto"/>
      <w:ind w:left="720"/>
      <w:contextualSpacing/>
    </w:pPr>
    <w:rPr>
      <w:rFonts w:ascii="Times New Roman" w:eastAsia="Times New Roman" w:hAnsi="Times New Roman"/>
      <w:kern w:val="1"/>
      <w:sz w:val="24"/>
      <w:szCs w:val="24"/>
      <w:lang w:eastAsia="ru-RU"/>
    </w:rPr>
  </w:style>
  <w:style w:type="paragraph" w:styleId="aa">
    <w:name w:val="No Spacing"/>
    <w:aliases w:val="Основной"/>
    <w:uiPriority w:val="99"/>
    <w:qFormat/>
    <w:rsid w:val="00CF107A"/>
    <w:pPr>
      <w:spacing w:after="0" w:line="240" w:lineRule="auto"/>
    </w:pPr>
    <w:rPr>
      <w:rFonts w:ascii="Calibri" w:eastAsia="Calibri" w:hAnsi="Calibri" w:cs="Times New Roman"/>
    </w:rPr>
  </w:style>
  <w:style w:type="paragraph" w:customStyle="1" w:styleId="c19">
    <w:name w:val="c19"/>
    <w:basedOn w:val="a"/>
    <w:uiPriority w:val="99"/>
    <w:rsid w:val="00CF107A"/>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uiPriority w:val="99"/>
    <w:rsid w:val="00CF107A"/>
    <w:rPr>
      <w:rFonts w:cs="Times New Roman"/>
    </w:rPr>
  </w:style>
  <w:style w:type="paragraph" w:customStyle="1" w:styleId="110">
    <w:name w:val="Абзац списка11"/>
    <w:basedOn w:val="a"/>
    <w:uiPriority w:val="99"/>
    <w:rsid w:val="00CF107A"/>
    <w:pPr>
      <w:spacing w:after="200" w:line="276" w:lineRule="auto"/>
      <w:ind w:left="720"/>
      <w:contextualSpacing/>
    </w:pPr>
    <w:rPr>
      <w:rFonts w:eastAsia="Times New Roman"/>
      <w:lang w:eastAsia="ru-RU"/>
    </w:rPr>
  </w:style>
  <w:style w:type="paragraph" w:customStyle="1" w:styleId="c14">
    <w:name w:val="c14"/>
    <w:basedOn w:val="a"/>
    <w:rsid w:val="00CF1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F107A"/>
  </w:style>
  <w:style w:type="character" w:styleId="ab">
    <w:name w:val="Strong"/>
    <w:basedOn w:val="a0"/>
    <w:uiPriority w:val="22"/>
    <w:qFormat/>
    <w:rsid w:val="00F10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6657</Words>
  <Characters>37946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ССС</cp:lastModifiedBy>
  <cp:revision>2</cp:revision>
  <dcterms:created xsi:type="dcterms:W3CDTF">2023-03-20T12:27:00Z</dcterms:created>
  <dcterms:modified xsi:type="dcterms:W3CDTF">2023-03-20T12:27:00Z</dcterms:modified>
</cp:coreProperties>
</file>